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8BC4D" w14:textId="77777777" w:rsidR="000D58FA" w:rsidRPr="00A93711" w:rsidRDefault="000D58FA" w:rsidP="00A93711">
      <w:pPr>
        <w:pStyle w:val="Heading3"/>
        <w:rPr>
          <w:rStyle w:val="Emphasis"/>
          <w:rFonts w:ascii="Times New Roman" w:hAnsi="Times New Roman" w:cs="Times New Roman"/>
          <w:b/>
          <w:i w:val="0"/>
          <w:color w:val="FF0000"/>
          <w:sz w:val="24"/>
          <w:szCs w:val="24"/>
        </w:rPr>
      </w:pPr>
    </w:p>
    <w:p w14:paraId="0636BD08" w14:textId="5CC6C1B4" w:rsidR="00EC1AF2" w:rsidRPr="00A93711" w:rsidRDefault="00EC1AF2" w:rsidP="00EC1AF2">
      <w:pPr>
        <w:pStyle w:val="Heading3"/>
        <w:jc w:val="center"/>
        <w:rPr>
          <w:rStyle w:val="Emphasis"/>
          <w:rFonts w:ascii="Times New Roman" w:hAnsi="Times New Roman" w:cs="Times New Roman"/>
          <w:b/>
          <w:i w:val="0"/>
          <w:color w:val="FF0000"/>
          <w:sz w:val="24"/>
          <w:szCs w:val="24"/>
        </w:rPr>
      </w:pPr>
      <w:r w:rsidRPr="008E36F1">
        <w:rPr>
          <w:rStyle w:val="Emphasis"/>
          <w:rFonts w:ascii="Times New Roman" w:hAnsi="Times New Roman" w:cs="Times New Roman"/>
          <w:b/>
          <w:i w:val="0"/>
          <w:color w:val="FF0000"/>
          <w:sz w:val="24"/>
          <w:szCs w:val="24"/>
        </w:rPr>
        <w:t xml:space="preserve">SIGNATURE KITCHEN SUITE LLEGA A LOS CABOS: LA NUEVA ERA </w:t>
      </w:r>
      <w:r w:rsidR="00B83942" w:rsidRPr="008E36F1">
        <w:rPr>
          <w:rStyle w:val="Emphasis"/>
          <w:rFonts w:ascii="Times New Roman" w:hAnsi="Times New Roman" w:cs="Times New Roman"/>
          <w:b/>
          <w:i w:val="0"/>
          <w:color w:val="FF0000"/>
          <w:sz w:val="24"/>
          <w:szCs w:val="24"/>
        </w:rPr>
        <w:t>DE ELECTRODOMÉSTICOS DE ULTRA</w:t>
      </w:r>
      <w:r w:rsidRPr="008E36F1">
        <w:rPr>
          <w:rStyle w:val="Emphasis"/>
          <w:rFonts w:ascii="Times New Roman" w:hAnsi="Times New Roman" w:cs="Times New Roman"/>
          <w:b/>
          <w:i w:val="0"/>
          <w:color w:val="FF0000"/>
          <w:sz w:val="24"/>
          <w:szCs w:val="24"/>
        </w:rPr>
        <w:t>LUJO INICIA EN MÉXICO</w:t>
      </w:r>
    </w:p>
    <w:p w14:paraId="34B9DE67" w14:textId="77777777" w:rsidR="00EC1AF2" w:rsidRPr="00A93711" w:rsidRDefault="00EC1AF2" w:rsidP="00EC1AF2">
      <w:pPr>
        <w:rPr>
          <w:sz w:val="24"/>
        </w:rPr>
      </w:pPr>
    </w:p>
    <w:p w14:paraId="45FEEB40" w14:textId="75F95B57" w:rsidR="00EC1AF2" w:rsidRPr="00A93711" w:rsidRDefault="00EC1AF2" w:rsidP="00CB46DC">
      <w:pPr>
        <w:topLinePunct/>
        <w:autoSpaceDE w:val="0"/>
        <w:rPr>
          <w:rFonts w:ascii="Times New Roman" w:hAnsi="Times New Roman" w:cs="Times New Roman"/>
          <w:sz w:val="24"/>
        </w:rPr>
      </w:pPr>
      <w:r w:rsidRPr="00A93711">
        <w:rPr>
          <w:rFonts w:ascii="Times New Roman" w:eastAsia="Times New Roman" w:hAnsi="Times New Roman" w:cs="Times New Roman"/>
          <w:b/>
          <w:bCs/>
          <w:sz w:val="24"/>
        </w:rPr>
        <w:t>San José del Cabo, Baja California Sur,</w:t>
      </w:r>
      <w:r w:rsidR="008F7E43" w:rsidRPr="00A93711">
        <w:rPr>
          <w:rFonts w:ascii="Times New Roman" w:eastAsia="Times New Roman" w:hAnsi="Times New Roman" w:cs="Times New Roman"/>
          <w:b/>
          <w:bCs/>
          <w:sz w:val="24"/>
        </w:rPr>
        <w:t xml:space="preserve"> a 26</w:t>
      </w:r>
      <w:r w:rsidR="392AB874" w:rsidRPr="00A93711">
        <w:rPr>
          <w:rFonts w:ascii="Times New Roman" w:eastAsia="Times New Roman" w:hAnsi="Times New Roman" w:cs="Times New Roman"/>
          <w:b/>
          <w:bCs/>
          <w:sz w:val="24"/>
        </w:rPr>
        <w:t xml:space="preserve"> de junio de 2025 - </w:t>
      </w:r>
      <w:r w:rsidRPr="00A93711">
        <w:rPr>
          <w:rStyle w:val="Strong"/>
          <w:rFonts w:ascii="Times New Roman" w:hAnsi="Times New Roman" w:cs="Times New Roman"/>
          <w:sz w:val="24"/>
        </w:rPr>
        <w:t xml:space="preserve">LG </w:t>
      </w:r>
      <w:proofErr w:type="spellStart"/>
      <w:r w:rsidRPr="00A93711">
        <w:rPr>
          <w:rStyle w:val="Strong"/>
          <w:rFonts w:ascii="Times New Roman" w:hAnsi="Times New Roman" w:cs="Times New Roman"/>
          <w:sz w:val="24"/>
        </w:rPr>
        <w:t>Electronics</w:t>
      </w:r>
      <w:proofErr w:type="spellEnd"/>
      <w:r w:rsidRPr="00A93711">
        <w:rPr>
          <w:rFonts w:ascii="Times New Roman" w:hAnsi="Times New Roman" w:cs="Times New Roman"/>
          <w:sz w:val="24"/>
        </w:rPr>
        <w:t xml:space="preserve">, a través de su exclusiva línea </w:t>
      </w:r>
      <w:r w:rsidR="00B83942">
        <w:rPr>
          <w:rStyle w:val="Strong"/>
          <w:rFonts w:ascii="Times New Roman" w:hAnsi="Times New Roman" w:cs="Times New Roman"/>
          <w:b w:val="0"/>
          <w:sz w:val="24"/>
        </w:rPr>
        <w:t>SKS (</w:t>
      </w:r>
      <w:proofErr w:type="spellStart"/>
      <w:r w:rsidR="00B83942">
        <w:rPr>
          <w:rStyle w:val="Strong"/>
          <w:rFonts w:ascii="Times New Roman" w:hAnsi="Times New Roman" w:cs="Times New Roman"/>
          <w:b w:val="0"/>
          <w:sz w:val="24"/>
        </w:rPr>
        <w:t>S</w:t>
      </w:r>
      <w:bookmarkStart w:id="0" w:name="_GoBack"/>
      <w:bookmarkEnd w:id="0"/>
      <w:r w:rsidR="00B83942">
        <w:rPr>
          <w:rStyle w:val="Strong"/>
          <w:rFonts w:ascii="Times New Roman" w:hAnsi="Times New Roman" w:cs="Times New Roman"/>
          <w:b w:val="0"/>
          <w:sz w:val="24"/>
        </w:rPr>
        <w:t>igna</w:t>
      </w:r>
      <w:r w:rsidR="0087320A" w:rsidRPr="00A93711">
        <w:rPr>
          <w:rStyle w:val="Strong"/>
          <w:rFonts w:ascii="Times New Roman" w:hAnsi="Times New Roman" w:cs="Times New Roman"/>
          <w:b w:val="0"/>
          <w:sz w:val="24"/>
        </w:rPr>
        <w:t>ture</w:t>
      </w:r>
      <w:proofErr w:type="spellEnd"/>
      <w:r w:rsidR="0087320A" w:rsidRPr="00A93711">
        <w:rPr>
          <w:rStyle w:val="Strong"/>
          <w:rFonts w:ascii="Times New Roman" w:hAnsi="Times New Roman" w:cs="Times New Roman"/>
          <w:b w:val="0"/>
          <w:sz w:val="24"/>
        </w:rPr>
        <w:t xml:space="preserve"> </w:t>
      </w:r>
      <w:proofErr w:type="spellStart"/>
      <w:r w:rsidR="0087320A" w:rsidRPr="00A93711">
        <w:rPr>
          <w:rStyle w:val="Strong"/>
          <w:rFonts w:ascii="Times New Roman" w:hAnsi="Times New Roman" w:cs="Times New Roman"/>
          <w:b w:val="0"/>
          <w:sz w:val="24"/>
        </w:rPr>
        <w:t>Kitchen</w:t>
      </w:r>
      <w:proofErr w:type="spellEnd"/>
      <w:r w:rsidR="0087320A" w:rsidRPr="00A93711">
        <w:rPr>
          <w:rStyle w:val="Strong"/>
          <w:rFonts w:ascii="Times New Roman" w:hAnsi="Times New Roman" w:cs="Times New Roman"/>
          <w:b w:val="0"/>
          <w:sz w:val="24"/>
        </w:rPr>
        <w:t xml:space="preserve"> Suite)</w:t>
      </w:r>
      <w:r w:rsidRPr="00A93711">
        <w:rPr>
          <w:rFonts w:ascii="Times New Roman" w:hAnsi="Times New Roman" w:cs="Times New Roman"/>
          <w:b/>
          <w:sz w:val="24"/>
        </w:rPr>
        <w:t>,</w:t>
      </w:r>
      <w:r w:rsidRPr="00A93711">
        <w:rPr>
          <w:rFonts w:ascii="Times New Roman" w:hAnsi="Times New Roman" w:cs="Times New Roman"/>
          <w:sz w:val="24"/>
        </w:rPr>
        <w:t xml:space="preserve"> anuncia su llegada al mercado mexicano, eligiendo a </w:t>
      </w:r>
      <w:r w:rsidRPr="00A93711">
        <w:rPr>
          <w:rStyle w:val="Strong"/>
          <w:rFonts w:ascii="Times New Roman" w:hAnsi="Times New Roman" w:cs="Times New Roman"/>
          <w:b w:val="0"/>
          <w:sz w:val="24"/>
        </w:rPr>
        <w:t>Los Cabos</w:t>
      </w:r>
      <w:r w:rsidRPr="00A93711">
        <w:rPr>
          <w:rFonts w:ascii="Times New Roman" w:hAnsi="Times New Roman" w:cs="Times New Roman"/>
          <w:sz w:val="24"/>
        </w:rPr>
        <w:t xml:space="preserve"> como el primer destino para su introducción oficial. Esta dec</w:t>
      </w:r>
      <w:r w:rsidR="00CB46DC" w:rsidRPr="00A93711">
        <w:rPr>
          <w:rFonts w:ascii="Times New Roman" w:hAnsi="Times New Roman" w:cs="Times New Roman"/>
          <w:sz w:val="24"/>
        </w:rPr>
        <w:t>isión no es casual,</w:t>
      </w:r>
      <w:r w:rsidRPr="00A93711">
        <w:rPr>
          <w:rFonts w:ascii="Times New Roman" w:hAnsi="Times New Roman" w:cs="Times New Roman"/>
          <w:sz w:val="24"/>
        </w:rPr>
        <w:t xml:space="preserve"> la región se ha consolidado como uno de los principales polos de inversión inmobiliaria de lujo en el país, atrayendo a compradores nacionales e internacionales que buscan innovación, sofisticación y diseño funcional en sus propiedades.</w:t>
      </w:r>
    </w:p>
    <w:p w14:paraId="5F93C4D9" w14:textId="21E65EA7" w:rsidR="00EC1AF2" w:rsidRPr="008E36F1" w:rsidRDefault="00EC1AF2" w:rsidP="00CB46DC">
      <w:pPr>
        <w:pStyle w:val="NormalWeb"/>
        <w:topLinePunct/>
        <w:autoSpaceDE w:val="0"/>
        <w:jc w:val="both"/>
        <w:rPr>
          <w:lang w:val="es-MX"/>
        </w:rPr>
      </w:pPr>
      <w:r w:rsidRPr="008E36F1">
        <w:rPr>
          <w:lang w:val="es-MX"/>
        </w:rPr>
        <w:t xml:space="preserve">En alianza con </w:t>
      </w:r>
      <w:r w:rsidRPr="008E36F1">
        <w:rPr>
          <w:rStyle w:val="Strong"/>
          <w:rFonts w:eastAsiaTheme="majorEastAsia"/>
          <w:b w:val="0"/>
          <w:lang w:val="es-MX"/>
        </w:rPr>
        <w:t>Gómez</w:t>
      </w:r>
      <w:r w:rsidR="00884D3A" w:rsidRPr="008E36F1">
        <w:rPr>
          <w:rStyle w:val="Strong"/>
          <w:rFonts w:eastAsiaTheme="majorEastAsia"/>
          <w:b w:val="0"/>
          <w:lang w:val="es-MX"/>
        </w:rPr>
        <w:t xml:space="preserve"> &amp;</w:t>
      </w:r>
      <w:r w:rsidRPr="008E36F1">
        <w:rPr>
          <w:rStyle w:val="Strong"/>
          <w:rFonts w:eastAsiaTheme="majorEastAsia"/>
          <w:b w:val="0"/>
          <w:lang w:val="es-MX"/>
        </w:rPr>
        <w:t xml:space="preserve"> </w:t>
      </w:r>
      <w:proofErr w:type="spellStart"/>
      <w:r w:rsidRPr="008E36F1">
        <w:rPr>
          <w:rStyle w:val="Strong"/>
          <w:rFonts w:eastAsiaTheme="majorEastAsia"/>
          <w:b w:val="0"/>
          <w:lang w:val="es-MX"/>
        </w:rPr>
        <w:t>Hilman</w:t>
      </w:r>
      <w:proofErr w:type="spellEnd"/>
      <w:r w:rsidRPr="008E36F1">
        <w:rPr>
          <w:lang w:val="es-MX"/>
        </w:rPr>
        <w:t>, empresa reconocida por representar las me</w:t>
      </w:r>
      <w:r w:rsidR="00A93711" w:rsidRPr="008E36F1">
        <w:rPr>
          <w:lang w:val="es-MX"/>
        </w:rPr>
        <w:t>jores marcas</w:t>
      </w:r>
      <w:r w:rsidRPr="008E36F1">
        <w:rPr>
          <w:lang w:val="es-MX"/>
        </w:rPr>
        <w:t xml:space="preserve">, diseño e interiorismo en Baja California Sur, se presenta por primera vez en México la propuesta de </w:t>
      </w:r>
      <w:r w:rsidR="00CB46DC" w:rsidRPr="008E36F1">
        <w:rPr>
          <w:rStyle w:val="Strong"/>
          <w:rFonts w:eastAsiaTheme="majorEastAsia"/>
          <w:b w:val="0"/>
          <w:lang w:val="es-MX"/>
        </w:rPr>
        <w:t>SKS;</w:t>
      </w:r>
      <w:r w:rsidRPr="008E36F1">
        <w:rPr>
          <w:rStyle w:val="Strong"/>
          <w:rFonts w:eastAsiaTheme="majorEastAsia"/>
          <w:b w:val="0"/>
          <w:lang w:val="es-MX"/>
        </w:rPr>
        <w:t xml:space="preserve"> </w:t>
      </w:r>
      <w:r w:rsidR="00A93711" w:rsidRPr="008E36F1">
        <w:rPr>
          <w:rStyle w:val="Strong"/>
          <w:rFonts w:eastAsiaTheme="majorEastAsia"/>
          <w:b w:val="0"/>
          <w:lang w:val="es-MX"/>
        </w:rPr>
        <w:t>electrodomésticos</w:t>
      </w:r>
      <w:r w:rsidRPr="008E36F1">
        <w:rPr>
          <w:rStyle w:val="Strong"/>
          <w:rFonts w:eastAsiaTheme="majorEastAsia"/>
          <w:b w:val="0"/>
          <w:lang w:val="es-MX"/>
        </w:rPr>
        <w:t xml:space="preserve"> inteligentes, </w:t>
      </w:r>
      <w:proofErr w:type="spellStart"/>
      <w:r w:rsidRPr="008E36F1">
        <w:rPr>
          <w:rStyle w:val="Strong"/>
          <w:rFonts w:eastAsiaTheme="majorEastAsia"/>
          <w:b w:val="0"/>
          <w:lang w:val="es-MX"/>
        </w:rPr>
        <w:t>empotrables</w:t>
      </w:r>
      <w:proofErr w:type="spellEnd"/>
      <w:r w:rsidRPr="008E36F1">
        <w:rPr>
          <w:rStyle w:val="Strong"/>
          <w:rFonts w:eastAsiaTheme="majorEastAsia"/>
          <w:b w:val="0"/>
          <w:lang w:val="es-MX"/>
        </w:rPr>
        <w:t xml:space="preserve"> y con ingeniería de precisión</w:t>
      </w:r>
      <w:r w:rsidR="00A93711" w:rsidRPr="008E36F1">
        <w:rPr>
          <w:lang w:val="es-MX"/>
        </w:rPr>
        <w:t>, creado</w:t>
      </w:r>
      <w:r w:rsidRPr="008E36F1">
        <w:rPr>
          <w:lang w:val="es-MX"/>
        </w:rPr>
        <w:t>s para quienes entienden que la cocina es el corazón del hogar contemporáneo.</w:t>
      </w:r>
    </w:p>
    <w:p w14:paraId="42F3A76D" w14:textId="14CAACDB" w:rsidR="00EC1AF2" w:rsidRPr="008E36F1" w:rsidRDefault="00EC1AF2" w:rsidP="00CB46DC">
      <w:pPr>
        <w:pStyle w:val="NormalWeb"/>
        <w:topLinePunct/>
        <w:autoSpaceDE w:val="0"/>
        <w:jc w:val="both"/>
        <w:rPr>
          <w:lang w:val="es-MX"/>
        </w:rPr>
      </w:pPr>
      <w:r w:rsidRPr="008E36F1">
        <w:rPr>
          <w:lang w:val="es-MX"/>
        </w:rPr>
        <w:t>“</w:t>
      </w:r>
      <w:r w:rsidR="00CB46DC" w:rsidRPr="008E36F1">
        <w:rPr>
          <w:lang w:val="es-MX"/>
        </w:rPr>
        <w:t>SKS</w:t>
      </w:r>
      <w:r w:rsidRPr="008E36F1">
        <w:rPr>
          <w:lang w:val="es-MX"/>
        </w:rPr>
        <w:t xml:space="preserve"> representa una nueva filosofía</w:t>
      </w:r>
      <w:r w:rsidR="00CB46DC" w:rsidRPr="008E36F1">
        <w:rPr>
          <w:lang w:val="es-MX"/>
        </w:rPr>
        <w:t xml:space="preserve"> en soluciones</w:t>
      </w:r>
      <w:r w:rsidR="005243CE" w:rsidRPr="008E36F1">
        <w:rPr>
          <w:lang w:val="es-MX"/>
        </w:rPr>
        <w:t xml:space="preserve"> de electrodomésticos inteligentes</w:t>
      </w:r>
      <w:r w:rsidR="00CB46DC" w:rsidRPr="008E36F1">
        <w:rPr>
          <w:lang w:val="es-MX"/>
        </w:rPr>
        <w:t xml:space="preserve"> para cocinas </w:t>
      </w:r>
      <w:proofErr w:type="spellStart"/>
      <w:r w:rsidR="00CB46DC" w:rsidRPr="008E36F1">
        <w:rPr>
          <w:lang w:val="es-MX"/>
        </w:rPr>
        <w:t>ultrapremium</w:t>
      </w:r>
      <w:proofErr w:type="spellEnd"/>
      <w:r w:rsidR="00CB46DC" w:rsidRPr="008E36F1">
        <w:rPr>
          <w:lang w:val="es-MX"/>
        </w:rPr>
        <w:t>, sin duda lo mejor en el mercado.</w:t>
      </w:r>
      <w:r w:rsidRPr="008E36F1">
        <w:rPr>
          <w:lang w:val="es-MX"/>
        </w:rPr>
        <w:t xml:space="preserve"> Por eso apostamos por Los Cabos, un mercado con un</w:t>
      </w:r>
      <w:r w:rsidR="0087320A" w:rsidRPr="008E36F1">
        <w:rPr>
          <w:lang w:val="es-MX"/>
        </w:rPr>
        <w:t xml:space="preserve"> crecimiento y</w:t>
      </w:r>
      <w:r w:rsidRPr="008E36F1">
        <w:rPr>
          <w:lang w:val="es-MX"/>
        </w:rPr>
        <w:t xml:space="preserve"> visión de largo plazo donde el diseño, la arquitectura y la tecnología se integran de forma armónica con el entorno</w:t>
      </w:r>
      <w:r w:rsidR="0087320A" w:rsidRPr="008E36F1">
        <w:rPr>
          <w:lang w:val="es-MX"/>
        </w:rPr>
        <w:t xml:space="preserve"> de residencias del más alto nivel</w:t>
      </w:r>
      <w:r w:rsidRPr="008E36F1">
        <w:rPr>
          <w:lang w:val="es-MX"/>
        </w:rPr>
        <w:t xml:space="preserve">”, señaló </w:t>
      </w:r>
      <w:r w:rsidR="00CB46DC" w:rsidRPr="008E36F1">
        <w:rPr>
          <w:lang w:val="es-MX"/>
        </w:rPr>
        <w:t xml:space="preserve">Daniel Aguilar, Director de Comunicación en LG </w:t>
      </w:r>
      <w:proofErr w:type="spellStart"/>
      <w:r w:rsidR="00CB46DC" w:rsidRPr="008E36F1">
        <w:rPr>
          <w:lang w:val="es-MX"/>
        </w:rPr>
        <w:t>Electronics</w:t>
      </w:r>
      <w:proofErr w:type="spellEnd"/>
      <w:r w:rsidR="00CB46DC" w:rsidRPr="008E36F1">
        <w:rPr>
          <w:lang w:val="es-MX"/>
        </w:rPr>
        <w:t xml:space="preserve"> México.</w:t>
      </w:r>
    </w:p>
    <w:p w14:paraId="56E045A2" w14:textId="5B587F83" w:rsidR="00EC1AF2" w:rsidRPr="00A93711" w:rsidRDefault="00EC1AF2" w:rsidP="00CB46DC">
      <w:pPr>
        <w:pStyle w:val="NormalWeb"/>
        <w:topLinePunct/>
        <w:autoSpaceDE w:val="0"/>
        <w:jc w:val="both"/>
        <w:rPr>
          <w:lang w:val="es-MX"/>
        </w:rPr>
      </w:pPr>
      <w:r w:rsidRPr="008E36F1">
        <w:rPr>
          <w:lang w:val="es-MX"/>
        </w:rPr>
        <w:t>La propuesta de SKS combina innovación tecnológica, precisión culinaria e integración de diseño</w:t>
      </w:r>
      <w:r w:rsidR="00A93711" w:rsidRPr="008E36F1">
        <w:rPr>
          <w:lang w:val="es-MX"/>
        </w:rPr>
        <w:t xml:space="preserve"> mediante equipos de empotre</w:t>
      </w:r>
      <w:r w:rsidRPr="008E36F1">
        <w:rPr>
          <w:lang w:val="es-MX"/>
        </w:rPr>
        <w:t xml:space="preserve">. La línea con la que se inaugura la presencia de SKS en México incluye </w:t>
      </w:r>
      <w:r w:rsidRPr="008E36F1">
        <w:rPr>
          <w:rStyle w:val="Strong"/>
          <w:rFonts w:eastAsiaTheme="majorEastAsia"/>
          <w:b w:val="0"/>
          <w:lang w:val="es-MX"/>
        </w:rPr>
        <w:t>nueve productos</w:t>
      </w:r>
      <w:r w:rsidRPr="008E36F1">
        <w:rPr>
          <w:lang w:val="es-MX"/>
        </w:rPr>
        <w:t xml:space="preserve"> con la más alta tecnología culinaria profesional:</w:t>
      </w:r>
    </w:p>
    <w:p w14:paraId="74DC411F" w14:textId="4F25F9DA"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Horno</w:t>
      </w:r>
      <w:r w:rsidR="00884D3A" w:rsidRPr="00A93711">
        <w:rPr>
          <w:rStyle w:val="Strong"/>
          <w:rFonts w:eastAsiaTheme="majorEastAsia"/>
          <w:b w:val="0"/>
          <w:lang w:val="es-MX"/>
        </w:rPr>
        <w:t xml:space="preserve"> doble</w:t>
      </w:r>
      <w:r w:rsidRPr="00A93711">
        <w:rPr>
          <w:rStyle w:val="Strong"/>
          <w:rFonts w:eastAsiaTheme="majorEastAsia"/>
          <w:b w:val="0"/>
          <w:lang w:val="es-MX"/>
        </w:rPr>
        <w:t xml:space="preserve"> combinado de 30”</w:t>
      </w:r>
      <w:r w:rsidRPr="00A93711">
        <w:rPr>
          <w:lang w:val="es-MX"/>
        </w:rPr>
        <w:t xml:space="preserve"> con microondas, convección y vapor (SKSCV3002S)</w:t>
      </w:r>
    </w:p>
    <w:p w14:paraId="40BB4A55" w14:textId="7EEF03FF"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Horno</w:t>
      </w:r>
      <w:r w:rsidR="00884D3A" w:rsidRPr="00A93711">
        <w:rPr>
          <w:rStyle w:val="Strong"/>
          <w:rFonts w:eastAsiaTheme="majorEastAsia"/>
          <w:b w:val="0"/>
          <w:lang w:val="es-MX"/>
        </w:rPr>
        <w:t xml:space="preserve"> sencillo</w:t>
      </w:r>
      <w:r w:rsidRPr="00A93711">
        <w:rPr>
          <w:rStyle w:val="Strong"/>
          <w:rFonts w:eastAsiaTheme="majorEastAsia"/>
          <w:b w:val="0"/>
          <w:lang w:val="es-MX"/>
        </w:rPr>
        <w:t xml:space="preserve"> combinado de 30”</w:t>
      </w:r>
      <w:r w:rsidRPr="00A93711">
        <w:rPr>
          <w:lang w:val="es-MX"/>
        </w:rPr>
        <w:t xml:space="preserve"> con convección y vapor (SKSSV3001S)</w:t>
      </w:r>
    </w:p>
    <w:p w14:paraId="6C1F7352"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Parrilla profesional de gas de 48”</w:t>
      </w:r>
      <w:r w:rsidRPr="00A93711">
        <w:rPr>
          <w:lang w:val="es-MX"/>
        </w:rPr>
        <w:t xml:space="preserve"> con zonas de </w:t>
      </w:r>
      <w:proofErr w:type="spellStart"/>
      <w:r w:rsidRPr="00A93711">
        <w:rPr>
          <w:lang w:val="es-MX"/>
        </w:rPr>
        <w:t>sous</w:t>
      </w:r>
      <w:proofErr w:type="spellEnd"/>
      <w:r w:rsidRPr="00A93711">
        <w:rPr>
          <w:lang w:val="es-MX"/>
        </w:rPr>
        <w:t xml:space="preserve"> </w:t>
      </w:r>
      <w:proofErr w:type="spellStart"/>
      <w:r w:rsidRPr="00A93711">
        <w:rPr>
          <w:lang w:val="es-MX"/>
        </w:rPr>
        <w:t>vide</w:t>
      </w:r>
      <w:proofErr w:type="spellEnd"/>
      <w:r w:rsidRPr="00A93711">
        <w:rPr>
          <w:lang w:val="es-MX"/>
        </w:rPr>
        <w:t xml:space="preserve"> e inducción (SKSRT480SIS)</w:t>
      </w:r>
    </w:p>
    <w:p w14:paraId="0D9805D5"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Parrilla profesional de gas de 36”</w:t>
      </w:r>
      <w:r w:rsidRPr="00A93711">
        <w:rPr>
          <w:lang w:val="es-MX"/>
        </w:rPr>
        <w:t xml:space="preserve"> con 6 quemadores de alto rendimiento (SKSRT360S)</w:t>
      </w:r>
    </w:p>
    <w:p w14:paraId="1C24655E"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 xml:space="preserve">Refrigerador </w:t>
      </w:r>
      <w:proofErr w:type="spellStart"/>
      <w:r w:rsidRPr="00A93711">
        <w:rPr>
          <w:rStyle w:val="Strong"/>
          <w:rFonts w:eastAsiaTheme="majorEastAsia"/>
          <w:b w:val="0"/>
          <w:lang w:val="es-MX"/>
        </w:rPr>
        <w:t>empotrable</w:t>
      </w:r>
      <w:proofErr w:type="spellEnd"/>
      <w:r w:rsidRPr="00A93711">
        <w:rPr>
          <w:rStyle w:val="Strong"/>
          <w:rFonts w:eastAsiaTheme="majorEastAsia"/>
          <w:b w:val="0"/>
          <w:lang w:val="es-MX"/>
        </w:rPr>
        <w:t xml:space="preserve"> de puerta francesa de 36”</w:t>
      </w:r>
      <w:r w:rsidRPr="00A93711">
        <w:rPr>
          <w:b/>
          <w:lang w:val="es-MX"/>
        </w:rPr>
        <w:t>,</w:t>
      </w:r>
      <w:r w:rsidRPr="00A93711">
        <w:rPr>
          <w:lang w:val="es-MX"/>
        </w:rPr>
        <w:t xml:space="preserve"> listo para </w:t>
      </w:r>
      <w:proofErr w:type="spellStart"/>
      <w:r w:rsidRPr="00A93711">
        <w:rPr>
          <w:lang w:val="es-MX"/>
        </w:rPr>
        <w:t>panelar</w:t>
      </w:r>
      <w:proofErr w:type="spellEnd"/>
      <w:r w:rsidRPr="00A93711">
        <w:rPr>
          <w:lang w:val="es-MX"/>
        </w:rPr>
        <w:t xml:space="preserve"> (SKSFD3604P)</w:t>
      </w:r>
    </w:p>
    <w:p w14:paraId="3B518856"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Columna de refrigeración de 30”</w:t>
      </w:r>
      <w:r w:rsidRPr="00A93711">
        <w:rPr>
          <w:lang w:val="es-MX"/>
        </w:rPr>
        <w:t xml:space="preserve"> con dispensador de agua interno, </w:t>
      </w:r>
      <w:proofErr w:type="spellStart"/>
      <w:r w:rsidRPr="00A93711">
        <w:rPr>
          <w:lang w:val="es-MX"/>
        </w:rPr>
        <w:t>empotrable</w:t>
      </w:r>
      <w:proofErr w:type="spellEnd"/>
      <w:r w:rsidRPr="00A93711">
        <w:rPr>
          <w:lang w:val="es-MX"/>
        </w:rPr>
        <w:t xml:space="preserve"> y panelable (SKSCR3001P)</w:t>
      </w:r>
    </w:p>
    <w:p w14:paraId="41E82621"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Columna de congelación de 30”</w:t>
      </w:r>
      <w:r w:rsidRPr="00A93711">
        <w:rPr>
          <w:lang w:val="es-MX"/>
        </w:rPr>
        <w:t xml:space="preserve"> </w:t>
      </w:r>
      <w:proofErr w:type="spellStart"/>
      <w:r w:rsidRPr="00A93711">
        <w:rPr>
          <w:lang w:val="es-MX"/>
        </w:rPr>
        <w:t>empotrable</w:t>
      </w:r>
      <w:proofErr w:type="spellEnd"/>
      <w:r w:rsidRPr="00A93711">
        <w:rPr>
          <w:lang w:val="es-MX"/>
        </w:rPr>
        <w:t xml:space="preserve"> (SKSCF3001P)</w:t>
      </w:r>
    </w:p>
    <w:p w14:paraId="020BA67F"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Cava de vinos de 24”</w:t>
      </w:r>
      <w:r w:rsidRPr="00A93711">
        <w:rPr>
          <w:b/>
          <w:lang w:val="es-MX"/>
        </w:rPr>
        <w:t>,</w:t>
      </w:r>
      <w:r w:rsidRPr="00A93711">
        <w:rPr>
          <w:lang w:val="es-MX"/>
        </w:rPr>
        <w:t xml:space="preserve"> </w:t>
      </w:r>
      <w:proofErr w:type="spellStart"/>
      <w:r w:rsidRPr="00A93711">
        <w:rPr>
          <w:lang w:val="es-MX"/>
        </w:rPr>
        <w:t>empotrable</w:t>
      </w:r>
      <w:proofErr w:type="spellEnd"/>
      <w:r w:rsidRPr="00A93711">
        <w:rPr>
          <w:lang w:val="es-MX"/>
        </w:rPr>
        <w:t>, con tres zonas de temperatura independientes (SKSCW241RP)</w:t>
      </w:r>
    </w:p>
    <w:p w14:paraId="13FEF5D6" w14:textId="77777777" w:rsidR="00EC1AF2" w:rsidRPr="00A93711" w:rsidRDefault="00EC1AF2" w:rsidP="00CB46DC">
      <w:pPr>
        <w:pStyle w:val="NormalWeb"/>
        <w:numPr>
          <w:ilvl w:val="0"/>
          <w:numId w:val="1"/>
        </w:numPr>
        <w:topLinePunct/>
        <w:autoSpaceDE w:val="0"/>
        <w:jc w:val="both"/>
        <w:rPr>
          <w:lang w:val="es-MX"/>
        </w:rPr>
      </w:pPr>
      <w:r w:rsidRPr="00A93711">
        <w:rPr>
          <w:rStyle w:val="Strong"/>
          <w:rFonts w:eastAsiaTheme="majorEastAsia"/>
          <w:b w:val="0"/>
          <w:lang w:val="es-MX"/>
        </w:rPr>
        <w:t xml:space="preserve">Lavavajillas </w:t>
      </w:r>
      <w:proofErr w:type="spellStart"/>
      <w:r w:rsidRPr="00A93711">
        <w:rPr>
          <w:rStyle w:val="Strong"/>
          <w:rFonts w:eastAsiaTheme="majorEastAsia"/>
          <w:b w:val="0"/>
          <w:lang w:val="es-MX"/>
        </w:rPr>
        <w:t>Power</w:t>
      </w:r>
      <w:proofErr w:type="spellEnd"/>
      <w:r w:rsidRPr="00A93711">
        <w:rPr>
          <w:rStyle w:val="Strong"/>
          <w:rFonts w:eastAsiaTheme="majorEastAsia"/>
          <w:b w:val="0"/>
          <w:lang w:val="es-MX"/>
        </w:rPr>
        <w:t xml:space="preserve"> </w:t>
      </w:r>
      <w:proofErr w:type="spellStart"/>
      <w:r w:rsidRPr="00A93711">
        <w:rPr>
          <w:rStyle w:val="Strong"/>
          <w:rFonts w:eastAsiaTheme="majorEastAsia"/>
          <w:b w:val="0"/>
          <w:lang w:val="es-MX"/>
        </w:rPr>
        <w:t>Steam</w:t>
      </w:r>
      <w:proofErr w:type="spellEnd"/>
      <w:r w:rsidRPr="00A93711">
        <w:rPr>
          <w:rStyle w:val="Strong"/>
          <w:rFonts w:eastAsiaTheme="majorEastAsia"/>
          <w:b w:val="0"/>
          <w:lang w:val="es-MX"/>
        </w:rPr>
        <w:t>® de 24”</w:t>
      </w:r>
      <w:r w:rsidRPr="00A93711">
        <w:rPr>
          <w:b/>
          <w:lang w:val="es-MX"/>
        </w:rPr>
        <w:t>,</w:t>
      </w:r>
      <w:r w:rsidRPr="00A93711">
        <w:rPr>
          <w:lang w:val="es-MX"/>
        </w:rPr>
        <w:t xml:space="preserve"> lista para </w:t>
      </w:r>
      <w:proofErr w:type="spellStart"/>
      <w:r w:rsidRPr="00A93711">
        <w:rPr>
          <w:lang w:val="es-MX"/>
        </w:rPr>
        <w:t>panelar</w:t>
      </w:r>
      <w:proofErr w:type="spellEnd"/>
      <w:r w:rsidRPr="00A93711">
        <w:rPr>
          <w:lang w:val="es-MX"/>
        </w:rPr>
        <w:t xml:space="preserve"> (SKSDW2402P)</w:t>
      </w:r>
    </w:p>
    <w:p w14:paraId="3729BFDA" w14:textId="13833BD0" w:rsidR="00EC1AF2" w:rsidRPr="00A93711" w:rsidRDefault="00EC1AF2" w:rsidP="00CB46DC">
      <w:pPr>
        <w:pStyle w:val="NormalWeb"/>
        <w:topLinePunct/>
        <w:autoSpaceDE w:val="0"/>
        <w:jc w:val="both"/>
        <w:rPr>
          <w:lang w:val="es-MX"/>
        </w:rPr>
      </w:pPr>
      <w:r w:rsidRPr="00A93711">
        <w:rPr>
          <w:lang w:val="es-MX"/>
        </w:rPr>
        <w:t>Cada producto de SKS está diseñado para integrarse de forma armónic</w:t>
      </w:r>
      <w:r w:rsidR="00A93711">
        <w:rPr>
          <w:lang w:val="es-MX"/>
        </w:rPr>
        <w:t>a con el mobiliario de cocina</w:t>
      </w:r>
      <w:r w:rsidRPr="00A93711">
        <w:rPr>
          <w:lang w:val="es-MX"/>
        </w:rPr>
        <w:t xml:space="preserve">, permitiendo una personalización completa sin comprometer desempeño ni estética. Esto representa una gran oportunidad para </w:t>
      </w:r>
      <w:r w:rsidRPr="00A93711">
        <w:rPr>
          <w:rStyle w:val="Strong"/>
          <w:rFonts w:eastAsiaTheme="majorEastAsia"/>
          <w:b w:val="0"/>
          <w:lang w:val="es-MX"/>
        </w:rPr>
        <w:t>desarrolladores inmobiliarios,</w:t>
      </w:r>
      <w:r w:rsidRPr="00A93711">
        <w:rPr>
          <w:rStyle w:val="Strong"/>
          <w:rFonts w:eastAsiaTheme="majorEastAsia"/>
          <w:lang w:val="es-MX"/>
        </w:rPr>
        <w:t xml:space="preserve"> </w:t>
      </w:r>
      <w:r w:rsidRPr="00A93711">
        <w:rPr>
          <w:rStyle w:val="Strong"/>
          <w:rFonts w:eastAsiaTheme="majorEastAsia"/>
          <w:b w:val="0"/>
          <w:lang w:val="es-MX"/>
        </w:rPr>
        <w:t>arquitectos e interioristas</w:t>
      </w:r>
      <w:r w:rsidRPr="00A93711">
        <w:rPr>
          <w:lang w:val="es-MX"/>
        </w:rPr>
        <w:t xml:space="preserve"> que buscan ofrecer un diferencial real en el creciente mercado residencial de lujo de Los Cabos.</w:t>
      </w:r>
    </w:p>
    <w:p w14:paraId="5ED1D66E" w14:textId="77777777" w:rsidR="00EC1AF2" w:rsidRPr="00A93711" w:rsidRDefault="00EC1AF2" w:rsidP="00CB46DC">
      <w:pPr>
        <w:pStyle w:val="NormalWeb"/>
        <w:topLinePunct/>
        <w:autoSpaceDE w:val="0"/>
        <w:jc w:val="both"/>
        <w:rPr>
          <w:lang w:val="es-MX"/>
        </w:rPr>
      </w:pPr>
      <w:r w:rsidRPr="00A93711">
        <w:rPr>
          <w:lang w:val="es-MX"/>
        </w:rPr>
        <w:lastRenderedPageBreak/>
        <w:t>Este lanzamiento marca un momento clave para la evolución del diseño residencial en México. Los Cabos, con su creciente portafolio de desarrollos de alta gama, es el escenario ideal para introducir una marca que en mercados como Estados Unidos ya es sinónimo de excelencia, sofisticación y modernidad.</w:t>
      </w:r>
    </w:p>
    <w:p w14:paraId="331C35E5" w14:textId="36042F11" w:rsidR="00EC1AF2" w:rsidRPr="00A93711" w:rsidRDefault="00EC1AF2" w:rsidP="00CB46DC">
      <w:pPr>
        <w:pStyle w:val="NormalWeb"/>
        <w:topLinePunct/>
        <w:autoSpaceDE w:val="0"/>
        <w:jc w:val="both"/>
        <w:rPr>
          <w:lang w:val="es-MX"/>
        </w:rPr>
      </w:pPr>
      <w:r w:rsidRPr="00A93711">
        <w:rPr>
          <w:lang w:val="es-MX"/>
        </w:rPr>
        <w:t xml:space="preserve">La distribución exclusiva con </w:t>
      </w:r>
      <w:r w:rsidR="00A93711">
        <w:rPr>
          <w:rStyle w:val="Strong"/>
          <w:rFonts w:eastAsiaTheme="majorEastAsia"/>
          <w:b w:val="0"/>
          <w:lang w:val="es-MX"/>
        </w:rPr>
        <w:t xml:space="preserve">Gómez &amp; </w:t>
      </w:r>
      <w:proofErr w:type="spellStart"/>
      <w:r w:rsidRPr="00A93711">
        <w:rPr>
          <w:rStyle w:val="Strong"/>
          <w:rFonts w:eastAsiaTheme="majorEastAsia"/>
          <w:b w:val="0"/>
          <w:lang w:val="es-MX"/>
        </w:rPr>
        <w:t>Hilman</w:t>
      </w:r>
      <w:proofErr w:type="spellEnd"/>
      <w:r w:rsidRPr="00A93711">
        <w:rPr>
          <w:lang w:val="es-MX"/>
        </w:rPr>
        <w:t>, empresa con profundo conocimiento del mercado local y estándares internacionales de servicio, garantiza una atención personalizada a cada proyecto, así como asesoría especializada para profesionales del diseño que busquen integrar tecnología de vanguardia con elegancia atemporal.</w:t>
      </w:r>
    </w:p>
    <w:p w14:paraId="608EE68E" w14:textId="77777777" w:rsidR="0087320A" w:rsidRPr="00A93711" w:rsidRDefault="00EC1AF2" w:rsidP="0087320A">
      <w:pPr>
        <w:pStyle w:val="NormalWeb"/>
        <w:topLinePunct/>
        <w:autoSpaceDE w:val="0"/>
        <w:rPr>
          <w:lang w:val="es-MX"/>
        </w:rPr>
      </w:pPr>
      <w:r w:rsidRPr="00A93711">
        <w:rPr>
          <w:lang w:val="es-MX"/>
        </w:rPr>
        <w:t>Para más información sobre la línea completa de productos SKS y asesoría para proyectos residenciales o de hospitalidad, se puede visitar:</w:t>
      </w:r>
      <w:r w:rsidR="0087320A" w:rsidRPr="00A93711">
        <w:rPr>
          <w:lang w:val="es-MX"/>
        </w:rPr>
        <w:t xml:space="preserve">  </w:t>
      </w:r>
      <w:r w:rsidR="0050229E">
        <w:fldChar w:fldCharType="begin"/>
      </w:r>
      <w:r w:rsidR="0050229E" w:rsidRPr="008E36F1">
        <w:rPr>
          <w:lang w:val="es-MX"/>
        </w:rPr>
        <w:instrText xml:space="preserve"> HYPERLINK "https://www.sksappliances.com/e</w:instrText>
      </w:r>
      <w:r w:rsidR="0050229E" w:rsidRPr="008E36F1">
        <w:rPr>
          <w:lang w:val="es-MX"/>
        </w:rPr>
        <w:instrText xml:space="preserve">s-mx" \t "_new" </w:instrText>
      </w:r>
      <w:r w:rsidR="0050229E">
        <w:fldChar w:fldCharType="separate"/>
      </w:r>
      <w:r w:rsidR="0087320A" w:rsidRPr="00A93711">
        <w:rPr>
          <w:rStyle w:val="Hyperlink"/>
          <w:rFonts w:eastAsiaTheme="majorEastAsia"/>
          <w:lang w:val="es-MX"/>
        </w:rPr>
        <w:t>www.sksappliances.com/es-mx</w:t>
      </w:r>
      <w:r w:rsidR="0050229E">
        <w:rPr>
          <w:rStyle w:val="Hyperlink"/>
          <w:rFonts w:eastAsiaTheme="majorEastAsia"/>
          <w:lang w:val="es-MX"/>
        </w:rPr>
        <w:fldChar w:fldCharType="end"/>
      </w:r>
      <w:r w:rsidR="0087320A" w:rsidRPr="00A93711">
        <w:rPr>
          <w:lang w:val="es-MX"/>
        </w:rPr>
        <w:t xml:space="preserve"> , </w:t>
      </w:r>
      <w:r w:rsidR="0050229E">
        <w:fldChar w:fldCharType="begin"/>
      </w:r>
      <w:r w:rsidR="0050229E" w:rsidRPr="008E36F1">
        <w:rPr>
          <w:lang w:val="es-MX"/>
        </w:rPr>
        <w:instrText xml:space="preserve"> HYPERLINK "https://www.gomezhilman.com" \t "_new" </w:instrText>
      </w:r>
      <w:r w:rsidR="0050229E">
        <w:fldChar w:fldCharType="separate"/>
      </w:r>
      <w:r w:rsidR="0087320A" w:rsidRPr="00A93711">
        <w:rPr>
          <w:rStyle w:val="Hyperlink"/>
          <w:rFonts w:eastAsiaTheme="majorEastAsia"/>
          <w:lang w:val="es-MX"/>
        </w:rPr>
        <w:t>www.gomezhilman.com</w:t>
      </w:r>
      <w:r w:rsidR="0050229E">
        <w:rPr>
          <w:rStyle w:val="Hyperlink"/>
          <w:rFonts w:eastAsiaTheme="majorEastAsia"/>
          <w:lang w:val="es-MX"/>
        </w:rPr>
        <w:fldChar w:fldCharType="end"/>
      </w:r>
    </w:p>
    <w:p w14:paraId="5C4C564D" w14:textId="4A775F46" w:rsidR="00EC1AF2" w:rsidRPr="00A93711" w:rsidRDefault="00EC1AF2" w:rsidP="00CB46DC">
      <w:pPr>
        <w:pStyle w:val="NormalWeb"/>
        <w:topLinePunct/>
        <w:autoSpaceDE w:val="0"/>
        <w:jc w:val="both"/>
        <w:rPr>
          <w:lang w:val="es-MX"/>
        </w:rPr>
      </w:pPr>
    </w:p>
    <w:p w14:paraId="41B1F1FF" w14:textId="3FF4B3AC" w:rsidR="49AD8D37" w:rsidRPr="00A93711" w:rsidRDefault="49AD8D37" w:rsidP="00CB46DC">
      <w:pPr>
        <w:topLinePunct/>
        <w:autoSpaceDE w:val="0"/>
        <w:spacing w:after="0" w:line="360" w:lineRule="auto"/>
        <w:jc w:val="center"/>
        <w:rPr>
          <w:rFonts w:ascii="Times New Roman" w:hAnsi="Times New Roman" w:cs="Times New Roman"/>
          <w:sz w:val="24"/>
        </w:rPr>
      </w:pPr>
      <w:r w:rsidRPr="00A93711">
        <w:rPr>
          <w:rFonts w:ascii="Times New Roman" w:eastAsia="Times New Roman" w:hAnsi="Times New Roman" w:cs="Times New Roman"/>
          <w:sz w:val="24"/>
        </w:rPr>
        <w:t># # #</w:t>
      </w:r>
      <w:r w:rsidRPr="00A93711">
        <w:rPr>
          <w:rFonts w:ascii="Times New Roman" w:eastAsia="Times New Roman" w:hAnsi="Times New Roman" w:cs="Times New Roman"/>
          <w:b/>
          <w:bCs/>
          <w:color w:val="A50034"/>
          <w:sz w:val="24"/>
        </w:rPr>
        <w:t xml:space="preserve"> </w:t>
      </w:r>
    </w:p>
    <w:p w14:paraId="74B9B41E" w14:textId="77777777" w:rsidR="0087320A" w:rsidRPr="00A93711" w:rsidRDefault="49AD8D37" w:rsidP="00CB46DC">
      <w:pPr>
        <w:pStyle w:val="NormalWeb"/>
        <w:topLinePunct/>
        <w:autoSpaceDE w:val="0"/>
        <w:rPr>
          <w:b/>
          <w:bCs/>
          <w:color w:val="C5003D"/>
          <w:lang w:val="es-MX"/>
        </w:rPr>
      </w:pPr>
      <w:r w:rsidRPr="00A93711">
        <w:rPr>
          <w:b/>
          <w:bCs/>
          <w:color w:val="C5003D"/>
          <w:lang w:val="es-MX"/>
        </w:rPr>
        <w:t xml:space="preserve">Acerca de </w:t>
      </w:r>
      <w:r w:rsidR="0087320A" w:rsidRPr="00A93711">
        <w:rPr>
          <w:b/>
          <w:bCs/>
          <w:color w:val="C5003D"/>
          <w:lang w:val="es-MX"/>
        </w:rPr>
        <w:t xml:space="preserve">SKS </w:t>
      </w:r>
    </w:p>
    <w:p w14:paraId="59F9F40A" w14:textId="2993962E" w:rsidR="49AD8D37" w:rsidRPr="00A93711" w:rsidRDefault="00EC1AF2" w:rsidP="00A93711">
      <w:pPr>
        <w:pStyle w:val="NormalWeb"/>
        <w:topLinePunct/>
        <w:autoSpaceDE w:val="0"/>
        <w:jc w:val="both"/>
        <w:rPr>
          <w:lang w:val="es-MX"/>
        </w:rPr>
      </w:pPr>
      <w:r w:rsidRPr="008E36F1">
        <w:rPr>
          <w:rStyle w:val="Strong"/>
          <w:rFonts w:eastAsiaTheme="majorEastAsia"/>
          <w:b w:val="0"/>
          <w:lang w:val="es-MX"/>
        </w:rPr>
        <w:t>SKS ofrece innovación en el mercado</w:t>
      </w:r>
      <w:r w:rsidR="008D79EE" w:rsidRPr="008E36F1">
        <w:rPr>
          <w:rStyle w:val="Strong"/>
          <w:rFonts w:eastAsiaTheme="majorEastAsia"/>
          <w:b w:val="0"/>
          <w:lang w:val="es-MX"/>
        </w:rPr>
        <w:t xml:space="preserve"> de electrodomésticos </w:t>
      </w:r>
      <w:proofErr w:type="spellStart"/>
      <w:r w:rsidRPr="008E36F1">
        <w:rPr>
          <w:rStyle w:val="Strong"/>
          <w:rFonts w:eastAsiaTheme="majorEastAsia"/>
          <w:b w:val="0"/>
          <w:lang w:val="es-MX"/>
        </w:rPr>
        <w:t>empotrables</w:t>
      </w:r>
      <w:proofErr w:type="spellEnd"/>
      <w:r w:rsidRPr="008E36F1">
        <w:rPr>
          <w:rStyle w:val="Strong"/>
          <w:rFonts w:eastAsiaTheme="majorEastAsia"/>
          <w:b w:val="0"/>
          <w:lang w:val="es-MX"/>
        </w:rPr>
        <w:t xml:space="preserve"> de </w:t>
      </w:r>
      <w:proofErr w:type="spellStart"/>
      <w:r w:rsidR="00744914" w:rsidRPr="008E36F1">
        <w:rPr>
          <w:rStyle w:val="Strong"/>
          <w:rFonts w:eastAsiaTheme="majorEastAsia"/>
          <w:b w:val="0"/>
          <w:lang w:val="es-MX"/>
        </w:rPr>
        <w:t>ultra</w:t>
      </w:r>
      <w:r w:rsidRPr="008E36F1">
        <w:rPr>
          <w:rStyle w:val="Strong"/>
          <w:rFonts w:eastAsiaTheme="majorEastAsia"/>
          <w:b w:val="0"/>
          <w:lang w:val="es-MX"/>
        </w:rPr>
        <w:t>lujo</w:t>
      </w:r>
      <w:proofErr w:type="spellEnd"/>
      <w:r w:rsidRPr="008E36F1">
        <w:rPr>
          <w:rStyle w:val="Strong"/>
          <w:rFonts w:eastAsiaTheme="majorEastAsia"/>
          <w:b w:val="0"/>
          <w:lang w:val="es-MX"/>
        </w:rPr>
        <w:t xml:space="preserve">, combinando diseño funcional con </w:t>
      </w:r>
      <w:r w:rsidR="00CB46DC" w:rsidRPr="008E36F1">
        <w:rPr>
          <w:rStyle w:val="Strong"/>
          <w:rFonts w:eastAsiaTheme="majorEastAsia"/>
          <w:b w:val="0"/>
          <w:lang w:val="es-MX"/>
        </w:rPr>
        <w:t>liderazgo tecnológico de última generación</w:t>
      </w:r>
      <w:r w:rsidRPr="008E36F1">
        <w:rPr>
          <w:rStyle w:val="Strong"/>
          <w:rFonts w:eastAsiaTheme="majorEastAsia"/>
          <w:b w:val="0"/>
          <w:lang w:val="es-MX"/>
        </w:rPr>
        <w:t>.</w:t>
      </w:r>
      <w:r w:rsidR="00CB46DC" w:rsidRPr="008E36F1">
        <w:rPr>
          <w:lang w:val="es-MX"/>
        </w:rPr>
        <w:t xml:space="preserve"> </w:t>
      </w:r>
      <w:r w:rsidRPr="008E36F1">
        <w:rPr>
          <w:lang w:val="es-MX"/>
        </w:rPr>
        <w:t xml:space="preserve">Respaldada por el liderazgo global de LG </w:t>
      </w:r>
      <w:proofErr w:type="spellStart"/>
      <w:r w:rsidRPr="008E36F1">
        <w:rPr>
          <w:lang w:val="es-MX"/>
        </w:rPr>
        <w:t>Electronics</w:t>
      </w:r>
      <w:proofErr w:type="spellEnd"/>
      <w:r w:rsidRPr="008E36F1">
        <w:rPr>
          <w:lang w:val="es-MX"/>
        </w:rPr>
        <w:t xml:space="preserve">, SKS se inspira en la misión de LG: </w:t>
      </w:r>
      <w:proofErr w:type="spellStart"/>
      <w:r w:rsidRPr="008E36F1">
        <w:rPr>
          <w:rStyle w:val="Emphasis"/>
          <w:rFonts w:eastAsiaTheme="majorEastAsia"/>
          <w:lang w:val="es-MX"/>
        </w:rPr>
        <w:t>Life’s</w:t>
      </w:r>
      <w:proofErr w:type="spellEnd"/>
      <w:r w:rsidRPr="008E36F1">
        <w:rPr>
          <w:rStyle w:val="Emphasis"/>
          <w:rFonts w:eastAsiaTheme="majorEastAsia"/>
          <w:lang w:val="es-MX"/>
        </w:rPr>
        <w:t xml:space="preserve"> </w:t>
      </w:r>
      <w:proofErr w:type="spellStart"/>
      <w:r w:rsidRPr="008E36F1">
        <w:rPr>
          <w:rStyle w:val="Emphasis"/>
          <w:rFonts w:eastAsiaTheme="majorEastAsia"/>
          <w:lang w:val="es-MX"/>
        </w:rPr>
        <w:t>Good</w:t>
      </w:r>
      <w:proofErr w:type="spellEnd"/>
      <w:r w:rsidRPr="008E36F1">
        <w:rPr>
          <w:lang w:val="es-MX"/>
        </w:rPr>
        <w:t xml:space="preserve">. La marca crea electrodomésticos de cocina de alta gama que unen </w:t>
      </w:r>
      <w:r w:rsidRPr="008E36F1">
        <w:rPr>
          <w:rStyle w:val="Strong"/>
          <w:rFonts w:eastAsiaTheme="majorEastAsia"/>
          <w:b w:val="0"/>
          <w:lang w:val="es-MX"/>
        </w:rPr>
        <w:t>precisión, desempeño y pasión</w:t>
      </w:r>
      <w:r w:rsidRPr="008E36F1">
        <w:rPr>
          <w:lang w:val="es-MX"/>
        </w:rPr>
        <w:t>. Con un firme compromiso con la excelencia y un espíritu innovador que r</w:t>
      </w:r>
      <w:r w:rsidR="00744914" w:rsidRPr="008E36F1">
        <w:rPr>
          <w:lang w:val="es-MX"/>
        </w:rPr>
        <w:t xml:space="preserve">ompe fronteras, </w:t>
      </w:r>
      <w:proofErr w:type="spellStart"/>
      <w:r w:rsidR="00744914" w:rsidRPr="008E36F1">
        <w:rPr>
          <w:lang w:val="es-MX"/>
        </w:rPr>
        <w:t>Signature</w:t>
      </w:r>
      <w:proofErr w:type="spellEnd"/>
      <w:r w:rsidR="00744914" w:rsidRPr="008E36F1">
        <w:rPr>
          <w:lang w:val="es-MX"/>
        </w:rPr>
        <w:t xml:space="preserve"> </w:t>
      </w:r>
      <w:proofErr w:type="spellStart"/>
      <w:r w:rsidR="00744914" w:rsidRPr="008E36F1">
        <w:rPr>
          <w:lang w:val="es-MX"/>
        </w:rPr>
        <w:t>Kitchen</w:t>
      </w:r>
      <w:proofErr w:type="spellEnd"/>
      <w:r w:rsidR="00744914" w:rsidRPr="008E36F1">
        <w:rPr>
          <w:lang w:val="es-MX"/>
        </w:rPr>
        <w:t xml:space="preserve"> Suite</w:t>
      </w:r>
      <w:r w:rsidR="00CB46DC" w:rsidRPr="008E36F1">
        <w:rPr>
          <w:lang w:val="es-MX"/>
        </w:rPr>
        <w:t xml:space="preserve">, </w:t>
      </w:r>
      <w:r w:rsidRPr="008E36F1">
        <w:rPr>
          <w:lang w:val="es-MX"/>
        </w:rPr>
        <w:t>conoci</w:t>
      </w:r>
      <w:r w:rsidR="00744914" w:rsidRPr="008E36F1">
        <w:rPr>
          <w:lang w:val="es-MX"/>
        </w:rPr>
        <w:t>da como SKS</w:t>
      </w:r>
      <w:r w:rsidR="00CB46DC" w:rsidRPr="008E36F1">
        <w:rPr>
          <w:lang w:val="es-MX"/>
        </w:rPr>
        <w:t xml:space="preserve">, </w:t>
      </w:r>
      <w:r w:rsidRPr="008E36F1">
        <w:rPr>
          <w:lang w:val="es-MX"/>
        </w:rPr>
        <w:t xml:space="preserve"> ha sido reconocida internacionalmente por sus diseños revolucionarios y continúa redefiniendo la </w:t>
      </w:r>
      <w:r w:rsidR="001D15BB" w:rsidRPr="008E36F1">
        <w:rPr>
          <w:lang w:val="es-MX"/>
        </w:rPr>
        <w:t>tecnología moderna en electrodomésticos de lujo</w:t>
      </w:r>
      <w:r w:rsidRPr="008E36F1">
        <w:rPr>
          <w:lang w:val="es-MX"/>
        </w:rPr>
        <w:t xml:space="preserve">. </w:t>
      </w:r>
      <w:r w:rsidR="00B83942" w:rsidRPr="008E36F1">
        <w:rPr>
          <w:lang w:val="es-MX"/>
        </w:rPr>
        <w:t>Desde la primer parrilla profesional de empotre</w:t>
      </w:r>
      <w:r w:rsidRPr="008E36F1">
        <w:rPr>
          <w:lang w:val="es-MX"/>
        </w:rPr>
        <w:t xml:space="preserve"> con </w:t>
      </w:r>
      <w:proofErr w:type="spellStart"/>
      <w:r w:rsidRPr="008E36F1">
        <w:rPr>
          <w:rStyle w:val="Emphasis"/>
          <w:rFonts w:eastAsiaTheme="majorEastAsia"/>
          <w:lang w:val="es-MX"/>
        </w:rPr>
        <w:t>sous</w:t>
      </w:r>
      <w:proofErr w:type="spellEnd"/>
      <w:r w:rsidRPr="008E36F1">
        <w:rPr>
          <w:rStyle w:val="Emphasis"/>
          <w:rFonts w:eastAsiaTheme="majorEastAsia"/>
          <w:lang w:val="es-MX"/>
        </w:rPr>
        <w:t xml:space="preserve"> </w:t>
      </w:r>
      <w:proofErr w:type="spellStart"/>
      <w:r w:rsidRPr="008E36F1">
        <w:rPr>
          <w:rStyle w:val="Emphasis"/>
          <w:rFonts w:eastAsiaTheme="majorEastAsia"/>
          <w:lang w:val="es-MX"/>
        </w:rPr>
        <w:t>vide</w:t>
      </w:r>
      <w:proofErr w:type="spellEnd"/>
      <w:r w:rsidRPr="008E36F1">
        <w:rPr>
          <w:lang w:val="es-MX"/>
        </w:rPr>
        <w:t xml:space="preserve"> integrada hasta el primer refrigerador </w:t>
      </w:r>
      <w:proofErr w:type="spellStart"/>
      <w:r w:rsidRPr="008E36F1">
        <w:rPr>
          <w:lang w:val="es-MX"/>
        </w:rPr>
        <w:t>empotrable</w:t>
      </w:r>
      <w:proofErr w:type="spellEnd"/>
      <w:r w:rsidR="00744914" w:rsidRPr="008E36F1">
        <w:rPr>
          <w:lang w:val="es-MX"/>
        </w:rPr>
        <w:t xml:space="preserve"> de puerta francesa con </w:t>
      </w:r>
      <w:r w:rsidRPr="008E36F1">
        <w:rPr>
          <w:lang w:val="es-MX"/>
        </w:rPr>
        <w:t xml:space="preserve">cajón central convertible, los electrodomésticos de SKS destacan por su versatilidad, alto desempeño y la máxima experiencia en cocina de precisión. Visita </w:t>
      </w:r>
      <w:r w:rsidR="0050229E" w:rsidRPr="008E36F1">
        <w:fldChar w:fldCharType="begin"/>
      </w:r>
      <w:r w:rsidR="0050229E" w:rsidRPr="008E36F1">
        <w:rPr>
          <w:lang w:val="es-MX"/>
        </w:rPr>
        <w:instrText xml:space="preserve"> HYPERLINK "http://www.sksappliances.com/es-mx/" </w:instrText>
      </w:r>
      <w:r w:rsidR="0050229E" w:rsidRPr="008E36F1">
        <w:fldChar w:fldCharType="separate"/>
      </w:r>
      <w:r w:rsidR="00B83942" w:rsidRPr="008E36F1">
        <w:rPr>
          <w:rStyle w:val="Hyperlink"/>
          <w:lang w:val="es-MX"/>
        </w:rPr>
        <w:t>www.sksappliances.com/es-mx/</w:t>
      </w:r>
      <w:r w:rsidR="0050229E" w:rsidRPr="008E36F1">
        <w:rPr>
          <w:rStyle w:val="Hyperlink"/>
          <w:lang w:val="es-MX"/>
        </w:rPr>
        <w:fldChar w:fldCharType="end"/>
      </w:r>
      <w:r w:rsidR="00B83942" w:rsidRPr="008E36F1">
        <w:rPr>
          <w:lang w:val="es-MX"/>
        </w:rPr>
        <w:t xml:space="preserve"> </w:t>
      </w:r>
      <w:r w:rsidRPr="008E36F1">
        <w:rPr>
          <w:lang w:val="es-MX"/>
        </w:rPr>
        <w:t xml:space="preserve">o sigue a la marca en redes sociales como </w:t>
      </w:r>
      <w:r w:rsidRPr="008E36F1">
        <w:rPr>
          <w:rStyle w:val="Strong"/>
          <w:rFonts w:eastAsiaTheme="majorEastAsia"/>
          <w:b w:val="0"/>
          <w:lang w:val="es-MX"/>
        </w:rPr>
        <w:t>@</w:t>
      </w:r>
      <w:proofErr w:type="spellStart"/>
      <w:r w:rsidRPr="008E36F1">
        <w:rPr>
          <w:rStyle w:val="Strong"/>
          <w:rFonts w:eastAsiaTheme="majorEastAsia"/>
          <w:b w:val="0"/>
          <w:lang w:val="es-MX"/>
        </w:rPr>
        <w:t>SKS</w:t>
      </w:r>
      <w:r w:rsidR="00CB46DC" w:rsidRPr="008E36F1">
        <w:rPr>
          <w:rStyle w:val="Strong"/>
          <w:rFonts w:eastAsiaTheme="majorEastAsia"/>
          <w:b w:val="0"/>
          <w:lang w:val="es-MX"/>
        </w:rPr>
        <w:t>mexico</w:t>
      </w:r>
      <w:proofErr w:type="spellEnd"/>
      <w:r w:rsidR="00744914" w:rsidRPr="008E36F1">
        <w:rPr>
          <w:rStyle w:val="Strong"/>
          <w:rFonts w:eastAsiaTheme="majorEastAsia"/>
          <w:b w:val="0"/>
          <w:lang w:val="es-MX"/>
        </w:rPr>
        <w:t>.</w:t>
      </w:r>
    </w:p>
    <w:p w14:paraId="5F339C13" w14:textId="1A929D3E" w:rsidR="49AD8D37" w:rsidRPr="00D24084" w:rsidRDefault="49AD8D37" w:rsidP="2E413734">
      <w:pPr>
        <w:spacing w:after="0" w:line="276" w:lineRule="auto"/>
        <w:rPr>
          <w:rFonts w:ascii="Times New Roman" w:hAnsi="Times New Roman" w:cs="Times New Roman"/>
        </w:rPr>
      </w:pPr>
      <w:r w:rsidRPr="00D24084">
        <w:rPr>
          <w:rFonts w:ascii="Times New Roman" w:eastAsia="Times New Roman" w:hAnsi="Times New Roman" w:cs="Times New Roman"/>
          <w:color w:val="C5003D"/>
          <w:sz w:val="18"/>
          <w:szCs w:val="18"/>
        </w:rPr>
        <w:t xml:space="preserve"> </w:t>
      </w:r>
    </w:p>
    <w:p w14:paraId="40A31810" w14:textId="66512C78" w:rsidR="49AD8D37" w:rsidRPr="00D24084" w:rsidRDefault="49AD8D37" w:rsidP="2E413734">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8"/>
          <w:szCs w:val="18"/>
        </w:rPr>
        <w:t>C</w:t>
      </w:r>
      <w:r w:rsidRPr="00D24084">
        <w:rPr>
          <w:rFonts w:ascii="Times New Roman" w:eastAsia="Times New Roman" w:hAnsi="Times New Roman" w:cs="Times New Roman"/>
          <w:b/>
          <w:bCs/>
          <w:i/>
          <w:iCs/>
          <w:sz w:val="16"/>
          <w:szCs w:val="16"/>
        </w:rPr>
        <w:t>ontacto de Prensa:</w:t>
      </w:r>
      <w:r w:rsidRPr="00D24084">
        <w:rPr>
          <w:rFonts w:ascii="Times New Roman" w:eastAsia="Times New Roman" w:hAnsi="Times New Roman" w:cs="Times New Roman"/>
          <w:sz w:val="16"/>
          <w:szCs w:val="16"/>
        </w:rPr>
        <w:t xml:space="preserve">  </w:t>
      </w:r>
    </w:p>
    <w:p w14:paraId="4B705FB5" w14:textId="53A0090C" w:rsidR="49AD8D37" w:rsidRPr="00D24084" w:rsidRDefault="49AD8D37" w:rsidP="2E413734">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7"/>
        <w:gridCol w:w="2268"/>
        <w:gridCol w:w="3827"/>
        <w:gridCol w:w="613"/>
      </w:tblGrid>
      <w:tr w:rsidR="2E413734" w:rsidRPr="00D24084" w14:paraId="00877902" w14:textId="77777777" w:rsidTr="00CB46DC">
        <w:trPr>
          <w:trHeight w:val="300"/>
        </w:trPr>
        <w:tc>
          <w:tcPr>
            <w:tcW w:w="2127" w:type="dxa"/>
            <w:tcBorders>
              <w:top w:val="nil"/>
              <w:left w:val="nil"/>
              <w:bottom w:val="nil"/>
              <w:right w:val="nil"/>
            </w:tcBorders>
          </w:tcPr>
          <w:p w14:paraId="568EB368" w14:textId="2771F659"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 xml:space="preserve">LG </w:t>
            </w:r>
            <w:proofErr w:type="spellStart"/>
            <w:r w:rsidRPr="00D24084">
              <w:rPr>
                <w:rFonts w:ascii="Times New Roman" w:eastAsia="Times New Roman" w:hAnsi="Times New Roman" w:cs="Times New Roman"/>
                <w:b/>
                <w:bCs/>
                <w:i/>
                <w:iCs/>
                <w:sz w:val="16"/>
                <w:szCs w:val="16"/>
              </w:rPr>
              <w:t>Electronics</w:t>
            </w:r>
            <w:proofErr w:type="spellEnd"/>
            <w:r w:rsidRPr="00D24084">
              <w:rPr>
                <w:rFonts w:ascii="Times New Roman" w:eastAsia="Times New Roman" w:hAnsi="Times New Roman" w:cs="Times New Roman"/>
                <w:b/>
                <w:bCs/>
                <w:i/>
                <w:iCs/>
                <w:sz w:val="16"/>
                <w:szCs w:val="16"/>
              </w:rPr>
              <w:t xml:space="preserve"> México</w:t>
            </w:r>
            <w:r w:rsidRPr="00D24084">
              <w:rPr>
                <w:rFonts w:ascii="Times New Roman" w:eastAsia="Times New Roman" w:hAnsi="Times New Roman" w:cs="Times New Roman"/>
                <w:sz w:val="16"/>
                <w:szCs w:val="16"/>
              </w:rPr>
              <w:t xml:space="preserve">  </w:t>
            </w:r>
          </w:p>
          <w:p w14:paraId="4D86D1FD" w14:textId="681ACFFF"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Daniel Aguilar Gallego  </w:t>
            </w:r>
          </w:p>
          <w:p w14:paraId="18609E6A" w14:textId="4C42459B"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Media &amp; PR  </w:t>
            </w:r>
          </w:p>
          <w:p w14:paraId="57B65976" w14:textId="27FDA6E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55-5321-1977  </w:t>
            </w:r>
          </w:p>
          <w:p w14:paraId="7C6806D6" w14:textId="3683FCE7" w:rsidR="2E413734" w:rsidRPr="00D24084" w:rsidRDefault="0050229E" w:rsidP="2E413734">
            <w:pPr>
              <w:spacing w:after="0" w:line="276" w:lineRule="auto"/>
              <w:jc w:val="left"/>
              <w:rPr>
                <w:rFonts w:ascii="Times New Roman" w:eastAsia="Times New Roman" w:hAnsi="Times New Roman" w:cs="Times New Roman"/>
                <w:sz w:val="16"/>
                <w:szCs w:val="16"/>
              </w:rPr>
            </w:pPr>
            <w:hyperlink r:id="rId11">
              <w:r w:rsidR="2E413734" w:rsidRPr="00D24084">
                <w:rPr>
                  <w:rStyle w:val="Hyperlink"/>
                  <w:rFonts w:ascii="Times New Roman" w:eastAsia="Times New Roman" w:hAnsi="Times New Roman" w:cs="Times New Roman"/>
                  <w:b/>
                  <w:bCs/>
                  <w:color w:val="5694CE"/>
                  <w:sz w:val="16"/>
                  <w:szCs w:val="16"/>
                  <w:u w:val="none"/>
                </w:rPr>
                <w:t>daniel.aguilar@lge.com</w:t>
              </w:r>
            </w:hyperlink>
            <w:r w:rsidR="2E413734" w:rsidRPr="00D24084">
              <w:rPr>
                <w:rFonts w:ascii="Times New Roman" w:eastAsia="Times New Roman" w:hAnsi="Times New Roman" w:cs="Times New Roman"/>
                <w:sz w:val="16"/>
                <w:szCs w:val="16"/>
              </w:rPr>
              <w:t xml:space="preserve">      </w:t>
            </w:r>
          </w:p>
        </w:tc>
        <w:tc>
          <w:tcPr>
            <w:tcW w:w="2268" w:type="dxa"/>
            <w:tcBorders>
              <w:top w:val="nil"/>
              <w:left w:val="nil"/>
              <w:bottom w:val="nil"/>
              <w:right w:val="nil"/>
            </w:tcBorders>
          </w:tcPr>
          <w:p w14:paraId="06D8A920" w14:textId="64CC33A0"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 xml:space="preserve">LG </w:t>
            </w:r>
            <w:proofErr w:type="spellStart"/>
            <w:r w:rsidRPr="00D24084">
              <w:rPr>
                <w:rFonts w:ascii="Times New Roman" w:eastAsia="Times New Roman" w:hAnsi="Times New Roman" w:cs="Times New Roman"/>
                <w:b/>
                <w:bCs/>
                <w:i/>
                <w:iCs/>
                <w:sz w:val="16"/>
                <w:szCs w:val="16"/>
              </w:rPr>
              <w:t>Electronics</w:t>
            </w:r>
            <w:proofErr w:type="spellEnd"/>
            <w:r w:rsidRPr="00D24084">
              <w:rPr>
                <w:rFonts w:ascii="Times New Roman" w:eastAsia="Times New Roman" w:hAnsi="Times New Roman" w:cs="Times New Roman"/>
                <w:b/>
                <w:bCs/>
                <w:i/>
                <w:iCs/>
                <w:sz w:val="16"/>
                <w:szCs w:val="16"/>
              </w:rPr>
              <w:t xml:space="preserve"> México</w:t>
            </w:r>
            <w:r w:rsidRPr="00D24084">
              <w:rPr>
                <w:rFonts w:ascii="Times New Roman" w:eastAsia="Times New Roman" w:hAnsi="Times New Roman" w:cs="Times New Roman"/>
                <w:sz w:val="16"/>
                <w:szCs w:val="16"/>
              </w:rPr>
              <w:t xml:space="preserve">  </w:t>
            </w:r>
          </w:p>
          <w:p w14:paraId="6D758F1D" w14:textId="0AEC9FA5"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lang w:val="pt-BR"/>
              </w:rPr>
              <w:t>Daniela Medel</w:t>
            </w:r>
            <w:r w:rsidRPr="00D24084">
              <w:rPr>
                <w:rFonts w:ascii="Times New Roman" w:eastAsia="Times New Roman" w:hAnsi="Times New Roman" w:cs="Times New Roman"/>
                <w:sz w:val="16"/>
                <w:szCs w:val="16"/>
              </w:rPr>
              <w:t xml:space="preserve">  </w:t>
            </w:r>
          </w:p>
          <w:p w14:paraId="09068933" w14:textId="1BA083F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Media &amp; PR  </w:t>
            </w:r>
          </w:p>
          <w:p w14:paraId="0B5F4408" w14:textId="4A44B62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56-6230-2485  </w:t>
            </w:r>
          </w:p>
          <w:p w14:paraId="12496180" w14:textId="518F0D68" w:rsidR="2E413734" w:rsidRPr="00D24084" w:rsidRDefault="0050229E" w:rsidP="2E413734">
            <w:pPr>
              <w:spacing w:after="0" w:line="276" w:lineRule="auto"/>
              <w:jc w:val="left"/>
              <w:rPr>
                <w:rFonts w:ascii="Times New Roman" w:eastAsia="Times New Roman" w:hAnsi="Times New Roman" w:cs="Times New Roman"/>
                <w:sz w:val="16"/>
                <w:szCs w:val="16"/>
              </w:rPr>
            </w:pPr>
            <w:hyperlink r:id="rId12">
              <w:r w:rsidR="2E413734" w:rsidRPr="00D24084">
                <w:rPr>
                  <w:rStyle w:val="Hyperlink"/>
                  <w:rFonts w:ascii="Times New Roman" w:eastAsia="Times New Roman" w:hAnsi="Times New Roman" w:cs="Times New Roman"/>
                  <w:b/>
                  <w:bCs/>
                  <w:color w:val="5694CE"/>
                  <w:sz w:val="16"/>
                  <w:szCs w:val="16"/>
                  <w:u w:val="none"/>
                </w:rPr>
                <w:t>daniela.medel@lge.com</w:t>
              </w:r>
            </w:hyperlink>
            <w:r w:rsidR="2E413734" w:rsidRPr="00D24084">
              <w:rPr>
                <w:rFonts w:ascii="Times New Roman" w:eastAsia="Times New Roman" w:hAnsi="Times New Roman" w:cs="Times New Roman"/>
                <w:sz w:val="16"/>
                <w:szCs w:val="16"/>
              </w:rPr>
              <w:t xml:space="preserve">  </w:t>
            </w:r>
          </w:p>
        </w:tc>
        <w:tc>
          <w:tcPr>
            <w:tcW w:w="3827" w:type="dxa"/>
            <w:tcBorders>
              <w:top w:val="nil"/>
              <w:left w:val="nil"/>
              <w:bottom w:val="nil"/>
              <w:right w:val="nil"/>
            </w:tcBorders>
          </w:tcPr>
          <w:p w14:paraId="1E1036DC" w14:textId="093534E7" w:rsidR="2E413734" w:rsidRPr="00D24084" w:rsidRDefault="2E413734" w:rsidP="2E413734">
            <w:pPr>
              <w:spacing w:after="0" w:line="276" w:lineRule="auto"/>
              <w:jc w:val="left"/>
              <w:rPr>
                <w:rFonts w:ascii="Times New Roman" w:eastAsia="Times New Roman" w:hAnsi="Times New Roman" w:cs="Times New Roman"/>
                <w:sz w:val="16"/>
                <w:szCs w:val="16"/>
                <w:lang w:val="en-US"/>
              </w:rPr>
            </w:pPr>
            <w:proofErr w:type="spellStart"/>
            <w:r w:rsidRPr="00D24084">
              <w:rPr>
                <w:rFonts w:ascii="Times New Roman" w:eastAsia="Times New Roman" w:hAnsi="Times New Roman" w:cs="Times New Roman"/>
                <w:b/>
                <w:bCs/>
                <w:i/>
                <w:iCs/>
                <w:sz w:val="16"/>
                <w:szCs w:val="16"/>
                <w:lang w:val="en-US"/>
              </w:rPr>
              <w:t>Burson</w:t>
            </w:r>
            <w:proofErr w:type="spellEnd"/>
            <w:r w:rsidRPr="00D24084">
              <w:rPr>
                <w:rFonts w:ascii="Times New Roman" w:eastAsia="Times New Roman" w:hAnsi="Times New Roman" w:cs="Times New Roman"/>
                <w:sz w:val="16"/>
                <w:szCs w:val="16"/>
                <w:lang w:val="en-US"/>
              </w:rPr>
              <w:t xml:space="preserve">  </w:t>
            </w:r>
          </w:p>
          <w:p w14:paraId="500EC1B8" w14:textId="002C3336" w:rsidR="2E413734" w:rsidRPr="00D24084" w:rsidRDefault="2E413734" w:rsidP="2E413734">
            <w:pPr>
              <w:spacing w:after="0" w:line="276" w:lineRule="auto"/>
              <w:jc w:val="left"/>
              <w:rPr>
                <w:rFonts w:ascii="Times New Roman" w:eastAsia="Times New Roman" w:hAnsi="Times New Roman" w:cs="Times New Roman"/>
                <w:sz w:val="16"/>
                <w:szCs w:val="16"/>
                <w:lang w:val="en-US"/>
              </w:rPr>
            </w:pPr>
            <w:r w:rsidRPr="00D24084">
              <w:rPr>
                <w:rFonts w:ascii="Times New Roman" w:eastAsia="Times New Roman" w:hAnsi="Times New Roman" w:cs="Times New Roman"/>
                <w:sz w:val="16"/>
                <w:szCs w:val="16"/>
                <w:lang w:val="en-US"/>
              </w:rPr>
              <w:t xml:space="preserve">Montserrat Valle  </w:t>
            </w:r>
          </w:p>
          <w:p w14:paraId="261CE6E7" w14:textId="15E29D28" w:rsidR="2E413734" w:rsidRPr="00D24084" w:rsidRDefault="2E413734" w:rsidP="2E413734">
            <w:pPr>
              <w:spacing w:after="0" w:line="276" w:lineRule="auto"/>
              <w:jc w:val="left"/>
              <w:rPr>
                <w:rFonts w:ascii="Times New Roman" w:eastAsia="Times New Roman" w:hAnsi="Times New Roman" w:cs="Times New Roman"/>
                <w:sz w:val="16"/>
                <w:szCs w:val="16"/>
                <w:lang w:val="en-US"/>
              </w:rPr>
            </w:pPr>
            <w:proofErr w:type="spellStart"/>
            <w:r w:rsidRPr="00D24084">
              <w:rPr>
                <w:rFonts w:ascii="Times New Roman" w:eastAsia="Times New Roman" w:hAnsi="Times New Roman" w:cs="Times New Roman"/>
                <w:sz w:val="16"/>
                <w:szCs w:val="16"/>
                <w:lang w:val="en-US"/>
              </w:rPr>
              <w:t>Sr</w:t>
            </w:r>
            <w:proofErr w:type="spellEnd"/>
            <w:r w:rsidRPr="00D24084">
              <w:rPr>
                <w:rFonts w:ascii="Times New Roman" w:eastAsia="Times New Roman" w:hAnsi="Times New Roman" w:cs="Times New Roman"/>
                <w:sz w:val="16"/>
                <w:szCs w:val="16"/>
                <w:lang w:val="en-US"/>
              </w:rPr>
              <w:t xml:space="preserve"> Account Executive  </w:t>
            </w:r>
          </w:p>
          <w:p w14:paraId="5F3FD0C4" w14:textId="7B3DFA4F"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lang w:val="en-US"/>
              </w:rPr>
              <w:t>Tel. 55-3100-4564</w:t>
            </w:r>
            <w:r w:rsidRPr="00D24084">
              <w:rPr>
                <w:rFonts w:ascii="Times New Roman" w:eastAsia="Times New Roman" w:hAnsi="Times New Roman" w:cs="Times New Roman"/>
                <w:sz w:val="16"/>
                <w:szCs w:val="16"/>
              </w:rPr>
              <w:t xml:space="preserve">  </w:t>
            </w:r>
          </w:p>
          <w:p w14:paraId="29B1A255" w14:textId="1985A909" w:rsidR="2E413734" w:rsidRPr="00D24084" w:rsidRDefault="0050229E" w:rsidP="2E413734">
            <w:pPr>
              <w:spacing w:after="0" w:line="276" w:lineRule="auto"/>
              <w:jc w:val="left"/>
              <w:rPr>
                <w:rFonts w:ascii="Times New Roman" w:eastAsia="Times New Roman" w:hAnsi="Times New Roman" w:cs="Times New Roman"/>
                <w:sz w:val="16"/>
                <w:szCs w:val="16"/>
              </w:rPr>
            </w:pPr>
            <w:hyperlink r:id="rId13">
              <w:r w:rsidR="2E413734" w:rsidRPr="00D24084">
                <w:rPr>
                  <w:rStyle w:val="Hyperlink"/>
                  <w:rFonts w:ascii="Times New Roman" w:eastAsia="Times New Roman" w:hAnsi="Times New Roman" w:cs="Times New Roman"/>
                  <w:b/>
                  <w:bCs/>
                  <w:color w:val="5694CE"/>
                  <w:sz w:val="16"/>
                  <w:szCs w:val="16"/>
                  <w:u w:val="none"/>
                  <w:lang w:val="en-US"/>
                </w:rPr>
                <w:t>Montserrat.vallevargas@bursonglobal.com</w:t>
              </w:r>
            </w:hyperlink>
            <w:r w:rsidR="2E413734" w:rsidRPr="00D24084">
              <w:rPr>
                <w:rFonts w:ascii="Times New Roman" w:eastAsia="Times New Roman" w:hAnsi="Times New Roman" w:cs="Times New Roman"/>
                <w:sz w:val="16"/>
                <w:szCs w:val="16"/>
              </w:rPr>
              <w:t xml:space="preserve">  </w:t>
            </w:r>
          </w:p>
        </w:tc>
        <w:tc>
          <w:tcPr>
            <w:tcW w:w="613" w:type="dxa"/>
            <w:tcBorders>
              <w:top w:val="nil"/>
              <w:left w:val="nil"/>
              <w:bottom w:val="nil"/>
              <w:right w:val="nil"/>
            </w:tcBorders>
          </w:tcPr>
          <w:p w14:paraId="0F0E6336" w14:textId="7E0DB39B"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c>
      </w:tr>
    </w:tbl>
    <w:p w14:paraId="251091B8" w14:textId="2A79A91C" w:rsidR="2E413734" w:rsidRPr="00D24084" w:rsidRDefault="2E413734" w:rsidP="2E413734">
      <w:pPr>
        <w:spacing w:after="0" w:line="276" w:lineRule="auto"/>
        <w:rPr>
          <w:rFonts w:ascii="Times New Roman" w:eastAsia="Times New Roman" w:hAnsi="Times New Roman" w:cs="Times New Roman"/>
          <w:sz w:val="16"/>
          <w:szCs w:val="16"/>
          <w:lang w:val="en-US"/>
        </w:rPr>
      </w:pPr>
    </w:p>
    <w:p w14:paraId="7104DF5D" w14:textId="413600D9" w:rsidR="00012A4E" w:rsidRDefault="00012A4E" w:rsidP="2E413734">
      <w:pPr>
        <w:rPr>
          <w:rFonts w:ascii="Times New Roman" w:eastAsia="Times New Roman" w:hAnsi="Times New Roman" w:cs="Times New Roman"/>
        </w:rPr>
      </w:pPr>
    </w:p>
    <w:sectPr w:rsidR="00012A4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F104" w14:textId="77777777" w:rsidR="0050229E" w:rsidRDefault="0050229E" w:rsidP="00202CA5">
      <w:pPr>
        <w:spacing w:after="0"/>
      </w:pPr>
      <w:r>
        <w:separator/>
      </w:r>
    </w:p>
  </w:endnote>
  <w:endnote w:type="continuationSeparator" w:id="0">
    <w:p w14:paraId="4EA1B6CE" w14:textId="77777777" w:rsidR="0050229E" w:rsidRDefault="0050229E" w:rsidP="00202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3DE4AE92" w14:paraId="10A4995B" w14:textId="77777777" w:rsidTr="3DE4AE92">
      <w:trPr>
        <w:trHeight w:val="300"/>
      </w:trPr>
      <w:tc>
        <w:tcPr>
          <w:tcW w:w="2945" w:type="dxa"/>
        </w:tcPr>
        <w:p w14:paraId="7B424034" w14:textId="39C394A2" w:rsidR="3DE4AE92" w:rsidRDefault="3DE4AE92" w:rsidP="3DE4AE92">
          <w:pPr>
            <w:pStyle w:val="Header"/>
            <w:ind w:left="-115"/>
            <w:jc w:val="left"/>
          </w:pPr>
        </w:p>
      </w:tc>
      <w:tc>
        <w:tcPr>
          <w:tcW w:w="2945" w:type="dxa"/>
        </w:tcPr>
        <w:p w14:paraId="1C3276B1" w14:textId="4D71DA00" w:rsidR="3DE4AE92" w:rsidRDefault="3DE4AE92" w:rsidP="3DE4AE92">
          <w:pPr>
            <w:pStyle w:val="Header"/>
            <w:jc w:val="center"/>
          </w:pPr>
        </w:p>
      </w:tc>
      <w:tc>
        <w:tcPr>
          <w:tcW w:w="2945" w:type="dxa"/>
        </w:tcPr>
        <w:p w14:paraId="4B774BF9" w14:textId="33A640F1" w:rsidR="3DE4AE92" w:rsidRDefault="3DE4AE92" w:rsidP="3DE4AE92">
          <w:pPr>
            <w:pStyle w:val="Header"/>
            <w:ind w:right="-115"/>
            <w:jc w:val="right"/>
          </w:pPr>
        </w:p>
      </w:tc>
    </w:tr>
  </w:tbl>
  <w:p w14:paraId="2828A411" w14:textId="3309A9D1" w:rsidR="3DE4AE92" w:rsidRDefault="3DE4AE92" w:rsidP="3DE4A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2802B" w14:textId="77777777" w:rsidR="0050229E" w:rsidRDefault="0050229E" w:rsidP="00202CA5">
      <w:pPr>
        <w:spacing w:after="0"/>
      </w:pPr>
      <w:r>
        <w:separator/>
      </w:r>
    </w:p>
  </w:footnote>
  <w:footnote w:type="continuationSeparator" w:id="0">
    <w:p w14:paraId="7DFC766D" w14:textId="77777777" w:rsidR="0050229E" w:rsidRDefault="0050229E" w:rsidP="00202C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4"/>
      <w:gridCol w:w="2932"/>
      <w:gridCol w:w="2932"/>
    </w:tblGrid>
    <w:tr w:rsidR="00EC1AF2" w:rsidRPr="00586A8E" w14:paraId="7EC56ECE" w14:textId="77777777" w:rsidTr="6650DAF9">
      <w:trPr>
        <w:trHeight w:val="300"/>
      </w:trPr>
      <w:tc>
        <w:tcPr>
          <w:tcW w:w="3000" w:type="dxa"/>
          <w:tcBorders>
            <w:top w:val="nil"/>
            <w:left w:val="nil"/>
            <w:bottom w:val="nil"/>
            <w:right w:val="nil"/>
          </w:tcBorders>
          <w:shd w:val="clear" w:color="auto" w:fill="auto"/>
          <w:hideMark/>
        </w:tcPr>
        <w:p w14:paraId="2407AF41" w14:textId="73B7BD48" w:rsidR="00202CA5" w:rsidRPr="00586A8E" w:rsidRDefault="6650DAF9" w:rsidP="00202CA5">
          <w:pPr>
            <w:spacing w:after="0"/>
            <w:ind w:left="-120"/>
            <w:textAlignment w:val="baseline"/>
          </w:pPr>
          <w:r w:rsidRPr="00586A8E">
            <w:rPr>
              <w:rFonts w:ascii="Aptos" w:eastAsia="Times New Roman" w:hAnsi="Aptos" w:cs="Segoe UI"/>
              <w:kern w:val="0"/>
              <w14:ligatures w14:val="none"/>
            </w:rPr>
            <w:t> </w:t>
          </w:r>
          <w:r w:rsidR="00EC1AF2">
            <w:rPr>
              <w:noProof/>
              <w:lang w:eastAsia="es-MX"/>
            </w:rPr>
            <w:drawing>
              <wp:inline distT="0" distB="0" distL="0" distR="0" wp14:anchorId="6FE0BABE" wp14:editId="11FA3DDB">
                <wp:extent cx="1235122" cy="285382"/>
                <wp:effectExtent l="0" t="0" r="3175" b="635"/>
                <wp:docPr id="1" name="Picture 1" descr="https://www.sksappliances.com/static/bdb78d13/skslogo.88dabd604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sappliances.com/static/bdb78d13/skslogo.88dabd6043a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246" cy="302278"/>
                        </a:xfrm>
                        <a:prstGeom prst="rect">
                          <a:avLst/>
                        </a:prstGeom>
                        <a:noFill/>
                        <a:ln>
                          <a:noFill/>
                        </a:ln>
                      </pic:spPr>
                    </pic:pic>
                  </a:graphicData>
                </a:graphic>
              </wp:inline>
            </w:drawing>
          </w:r>
        </w:p>
      </w:tc>
      <w:tc>
        <w:tcPr>
          <w:tcW w:w="3000" w:type="dxa"/>
          <w:tcBorders>
            <w:top w:val="nil"/>
            <w:left w:val="nil"/>
            <w:bottom w:val="nil"/>
            <w:right w:val="nil"/>
          </w:tcBorders>
          <w:shd w:val="clear" w:color="auto" w:fill="auto"/>
          <w:hideMark/>
        </w:tcPr>
        <w:p w14:paraId="55DB037D" w14:textId="77777777" w:rsidR="00202CA5" w:rsidRPr="00586A8E" w:rsidRDefault="00202CA5" w:rsidP="00202CA5">
          <w:pPr>
            <w:spacing w:after="0"/>
            <w:jc w:val="center"/>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p>
      </w:tc>
      <w:tc>
        <w:tcPr>
          <w:tcW w:w="3000" w:type="dxa"/>
          <w:tcBorders>
            <w:top w:val="nil"/>
            <w:left w:val="nil"/>
            <w:bottom w:val="nil"/>
            <w:right w:val="nil"/>
          </w:tcBorders>
          <w:shd w:val="clear" w:color="auto" w:fill="auto"/>
          <w:hideMark/>
        </w:tcPr>
        <w:p w14:paraId="4E21B910" w14:textId="4823B30E" w:rsidR="00202CA5" w:rsidRPr="00586A8E" w:rsidRDefault="6650DAF9" w:rsidP="00202CA5">
          <w:pPr>
            <w:spacing w:after="0"/>
            <w:ind w:right="-120"/>
            <w:jc w:val="right"/>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p>
      </w:tc>
    </w:tr>
  </w:tbl>
  <w:p w14:paraId="25696EDB" w14:textId="77777777" w:rsidR="00202CA5" w:rsidRDefault="00202CA5">
    <w:pPr>
      <w:pStyle w:val="Header"/>
    </w:pPr>
  </w:p>
</w:hdr>
</file>

<file path=word/intelligence2.xml><?xml version="1.0" encoding="utf-8"?>
<int2:intelligence xmlns:int2="http://schemas.microsoft.com/office/intelligence/2020/intelligence">
  <int2:observations>
    <int2:textHash int2:hashCode="HtQfU/bka66MU5" int2:id="WgvtSOiQ">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301D1"/>
    <w:multiLevelType w:val="multilevel"/>
    <w:tmpl w:val="C45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A5"/>
    <w:rsid w:val="00012A4E"/>
    <w:rsid w:val="00061F7F"/>
    <w:rsid w:val="000A27F6"/>
    <w:rsid w:val="000D4313"/>
    <w:rsid w:val="000D58FA"/>
    <w:rsid w:val="001647EE"/>
    <w:rsid w:val="001D15BB"/>
    <w:rsid w:val="001E1840"/>
    <w:rsid w:val="001F4CBB"/>
    <w:rsid w:val="00202CA5"/>
    <w:rsid w:val="002F46E5"/>
    <w:rsid w:val="004D52E2"/>
    <w:rsid w:val="004E3542"/>
    <w:rsid w:val="0050229E"/>
    <w:rsid w:val="005243CE"/>
    <w:rsid w:val="00630364"/>
    <w:rsid w:val="006C500E"/>
    <w:rsid w:val="00744914"/>
    <w:rsid w:val="00786C83"/>
    <w:rsid w:val="0087320A"/>
    <w:rsid w:val="00884D3A"/>
    <w:rsid w:val="008D79EE"/>
    <w:rsid w:val="008E36F1"/>
    <w:rsid w:val="008F7E43"/>
    <w:rsid w:val="009135CC"/>
    <w:rsid w:val="00960CBE"/>
    <w:rsid w:val="00A14E0D"/>
    <w:rsid w:val="00A93711"/>
    <w:rsid w:val="00B83942"/>
    <w:rsid w:val="00C0A7DE"/>
    <w:rsid w:val="00C713EC"/>
    <w:rsid w:val="00CB46DC"/>
    <w:rsid w:val="00D157E4"/>
    <w:rsid w:val="00D24084"/>
    <w:rsid w:val="00D6224C"/>
    <w:rsid w:val="00DC655D"/>
    <w:rsid w:val="00E23385"/>
    <w:rsid w:val="00E63ADA"/>
    <w:rsid w:val="00EC1AF2"/>
    <w:rsid w:val="00ED2E39"/>
    <w:rsid w:val="00F50C6D"/>
    <w:rsid w:val="00FF215E"/>
    <w:rsid w:val="02217FAA"/>
    <w:rsid w:val="02465095"/>
    <w:rsid w:val="032E6E8C"/>
    <w:rsid w:val="08607E03"/>
    <w:rsid w:val="0CC36622"/>
    <w:rsid w:val="0E1D42B3"/>
    <w:rsid w:val="0F58C725"/>
    <w:rsid w:val="1015F931"/>
    <w:rsid w:val="19F7FC72"/>
    <w:rsid w:val="1A7E0D3E"/>
    <w:rsid w:val="1F6BC7E8"/>
    <w:rsid w:val="2E413734"/>
    <w:rsid w:val="35D68BD7"/>
    <w:rsid w:val="392AB874"/>
    <w:rsid w:val="3D3934FA"/>
    <w:rsid w:val="3DE4AE92"/>
    <w:rsid w:val="43BA2BA9"/>
    <w:rsid w:val="45DFDF27"/>
    <w:rsid w:val="49AD8D37"/>
    <w:rsid w:val="4BEFFD04"/>
    <w:rsid w:val="4D3D39F5"/>
    <w:rsid w:val="4F638B07"/>
    <w:rsid w:val="50306E25"/>
    <w:rsid w:val="5163B17F"/>
    <w:rsid w:val="5B01CFAF"/>
    <w:rsid w:val="5FA8A556"/>
    <w:rsid w:val="6041867B"/>
    <w:rsid w:val="6650DAF9"/>
    <w:rsid w:val="6EFA77F2"/>
    <w:rsid w:val="709BB3DF"/>
    <w:rsid w:val="79667D4C"/>
    <w:rsid w:val="7A064CB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2A79E"/>
  <w15:chartTrackingRefBased/>
  <w15:docId w15:val="{AA947500-9E4E-409F-8E1C-BCFFBD8D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4"/>
        <w:lang w:val="es-MX" w:eastAsia="en-US" w:bidi="ar-SA"/>
        <w14:ligatures w14:val="standardContextual"/>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2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C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C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2C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2C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2C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2C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2C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C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C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2C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2C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2C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2C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2C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2C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C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C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2CA5"/>
    <w:pPr>
      <w:spacing w:before="160"/>
      <w:jc w:val="center"/>
    </w:pPr>
    <w:rPr>
      <w:i/>
      <w:iCs/>
      <w:color w:val="404040" w:themeColor="text1" w:themeTint="BF"/>
    </w:rPr>
  </w:style>
  <w:style w:type="character" w:customStyle="1" w:styleId="QuoteChar">
    <w:name w:val="Quote Char"/>
    <w:basedOn w:val="DefaultParagraphFont"/>
    <w:link w:val="Quote"/>
    <w:uiPriority w:val="29"/>
    <w:rsid w:val="00202CA5"/>
    <w:rPr>
      <w:i/>
      <w:iCs/>
      <w:color w:val="404040" w:themeColor="text1" w:themeTint="BF"/>
    </w:rPr>
  </w:style>
  <w:style w:type="paragraph" w:styleId="ListParagraph">
    <w:name w:val="List Paragraph"/>
    <w:basedOn w:val="Normal"/>
    <w:uiPriority w:val="34"/>
    <w:qFormat/>
    <w:rsid w:val="00202CA5"/>
    <w:pPr>
      <w:ind w:left="720"/>
      <w:contextualSpacing/>
    </w:pPr>
  </w:style>
  <w:style w:type="character" w:styleId="IntenseEmphasis">
    <w:name w:val="Intense Emphasis"/>
    <w:basedOn w:val="DefaultParagraphFont"/>
    <w:uiPriority w:val="21"/>
    <w:qFormat/>
    <w:rsid w:val="00202CA5"/>
    <w:rPr>
      <w:i/>
      <w:iCs/>
      <w:color w:val="0F4761" w:themeColor="accent1" w:themeShade="BF"/>
    </w:rPr>
  </w:style>
  <w:style w:type="paragraph" w:styleId="IntenseQuote">
    <w:name w:val="Intense Quote"/>
    <w:basedOn w:val="Normal"/>
    <w:next w:val="Normal"/>
    <w:link w:val="IntenseQuoteChar"/>
    <w:uiPriority w:val="30"/>
    <w:qFormat/>
    <w:rsid w:val="00202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CA5"/>
    <w:rPr>
      <w:i/>
      <w:iCs/>
      <w:color w:val="0F4761" w:themeColor="accent1" w:themeShade="BF"/>
    </w:rPr>
  </w:style>
  <w:style w:type="character" w:styleId="IntenseReference">
    <w:name w:val="Intense Reference"/>
    <w:basedOn w:val="DefaultParagraphFont"/>
    <w:uiPriority w:val="32"/>
    <w:qFormat/>
    <w:rsid w:val="00202CA5"/>
    <w:rPr>
      <w:b/>
      <w:bCs/>
      <w:smallCaps/>
      <w:color w:val="0F4761" w:themeColor="accent1" w:themeShade="BF"/>
      <w:spacing w:val="5"/>
    </w:rPr>
  </w:style>
  <w:style w:type="paragraph" w:styleId="Header">
    <w:name w:val="header"/>
    <w:basedOn w:val="Normal"/>
    <w:link w:val="HeaderChar"/>
    <w:uiPriority w:val="99"/>
    <w:unhideWhenUsed/>
    <w:rsid w:val="00202CA5"/>
    <w:pPr>
      <w:tabs>
        <w:tab w:val="center" w:pos="4419"/>
        <w:tab w:val="right" w:pos="8838"/>
      </w:tabs>
      <w:spacing w:after="0"/>
    </w:pPr>
  </w:style>
  <w:style w:type="character" w:customStyle="1" w:styleId="HeaderChar">
    <w:name w:val="Header Char"/>
    <w:basedOn w:val="DefaultParagraphFont"/>
    <w:link w:val="Header"/>
    <w:uiPriority w:val="99"/>
    <w:rsid w:val="00202CA5"/>
  </w:style>
  <w:style w:type="paragraph" w:styleId="Footer">
    <w:name w:val="footer"/>
    <w:basedOn w:val="Normal"/>
    <w:link w:val="FooterChar"/>
    <w:uiPriority w:val="99"/>
    <w:unhideWhenUsed/>
    <w:rsid w:val="00202CA5"/>
    <w:pPr>
      <w:tabs>
        <w:tab w:val="center" w:pos="4419"/>
        <w:tab w:val="right" w:pos="8838"/>
      </w:tabs>
      <w:spacing w:after="0"/>
    </w:pPr>
  </w:style>
  <w:style w:type="character" w:customStyle="1" w:styleId="FooterChar">
    <w:name w:val="Footer Char"/>
    <w:basedOn w:val="DefaultParagraphFont"/>
    <w:link w:val="Footer"/>
    <w:uiPriority w:val="99"/>
    <w:rsid w:val="00202CA5"/>
  </w:style>
  <w:style w:type="paragraph" w:styleId="FootnoteText">
    <w:name w:val="footnote text"/>
    <w:basedOn w:val="Normal"/>
    <w:link w:val="FootnoteTextChar"/>
    <w:uiPriority w:val="99"/>
    <w:semiHidden/>
    <w:unhideWhenUsed/>
    <w:rsid w:val="00D6224C"/>
    <w:pPr>
      <w:spacing w:after="0"/>
    </w:pPr>
    <w:rPr>
      <w:sz w:val="20"/>
      <w:szCs w:val="20"/>
    </w:rPr>
  </w:style>
  <w:style w:type="character" w:customStyle="1" w:styleId="FootnoteTextChar">
    <w:name w:val="Footnote Text Char"/>
    <w:basedOn w:val="DefaultParagraphFont"/>
    <w:link w:val="FootnoteText"/>
    <w:uiPriority w:val="99"/>
    <w:semiHidden/>
    <w:rsid w:val="00D6224C"/>
    <w:rPr>
      <w:sz w:val="20"/>
      <w:szCs w:val="20"/>
    </w:rPr>
  </w:style>
  <w:style w:type="character" w:styleId="FootnoteReference">
    <w:name w:val="footnote reference"/>
    <w:basedOn w:val="DefaultParagraphFont"/>
    <w:uiPriority w:val="99"/>
    <w:semiHidden/>
    <w:unhideWhenUsed/>
    <w:rsid w:val="00D6224C"/>
    <w:rPr>
      <w:vertAlign w:val="superscript"/>
    </w:rPr>
  </w:style>
  <w:style w:type="character" w:styleId="Hyperlink">
    <w:name w:val="Hyperlink"/>
    <w:basedOn w:val="DefaultParagraphFont"/>
    <w:uiPriority w:val="99"/>
    <w:unhideWhenUsed/>
    <w:rsid w:val="00D6224C"/>
    <w:rPr>
      <w:color w:val="467886" w:themeColor="hyperlink"/>
      <w:u w:val="single"/>
    </w:rPr>
  </w:style>
  <w:style w:type="character" w:customStyle="1" w:styleId="UnresolvedMention">
    <w:name w:val="Unresolved Mention"/>
    <w:basedOn w:val="DefaultParagraphFont"/>
    <w:uiPriority w:val="99"/>
    <w:semiHidden/>
    <w:unhideWhenUsed/>
    <w:rsid w:val="00D6224C"/>
    <w:rPr>
      <w:color w:val="605E5C"/>
      <w:shd w:val="clear" w:color="auto" w:fill="E1DFDD"/>
    </w:rPr>
  </w:style>
  <w:style w:type="table" w:styleId="TableGrid">
    <w:name w:val="Table Grid"/>
    <w:basedOn w:val="TableNormal"/>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F215E"/>
    <w:rPr>
      <w:b/>
      <w:bCs/>
    </w:rPr>
  </w:style>
  <w:style w:type="character" w:styleId="Emphasis">
    <w:name w:val="Emphasis"/>
    <w:basedOn w:val="DefaultParagraphFont"/>
    <w:uiPriority w:val="20"/>
    <w:qFormat/>
    <w:rsid w:val="00EC1AF2"/>
    <w:rPr>
      <w:i/>
      <w:iCs/>
    </w:rPr>
  </w:style>
  <w:style w:type="paragraph" w:styleId="NormalWeb">
    <w:name w:val="Normal (Web)"/>
    <w:basedOn w:val="Normal"/>
    <w:uiPriority w:val="99"/>
    <w:unhideWhenUsed/>
    <w:rsid w:val="00EC1AF2"/>
    <w:pPr>
      <w:spacing w:before="100" w:beforeAutospacing="1" w:after="100" w:afterAutospacing="1"/>
      <w:jc w:val="left"/>
    </w:pPr>
    <w:rPr>
      <w:rFonts w:ascii="Times New Roman" w:eastAsia="Times New Roman" w:hAnsi="Times New Roman" w:cs="Times New Roman"/>
      <w:kern w:val="0"/>
      <w:sz w:val="24"/>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1029">
      <w:bodyDiv w:val="1"/>
      <w:marLeft w:val="0"/>
      <w:marRight w:val="0"/>
      <w:marTop w:val="0"/>
      <w:marBottom w:val="0"/>
      <w:divBdr>
        <w:top w:val="none" w:sz="0" w:space="0" w:color="auto"/>
        <w:left w:val="none" w:sz="0" w:space="0" w:color="auto"/>
        <w:bottom w:val="none" w:sz="0" w:space="0" w:color="auto"/>
        <w:right w:val="none" w:sz="0" w:space="0" w:color="auto"/>
      </w:divBdr>
    </w:div>
    <w:div w:id="470951470">
      <w:bodyDiv w:val="1"/>
      <w:marLeft w:val="0"/>
      <w:marRight w:val="0"/>
      <w:marTop w:val="0"/>
      <w:marBottom w:val="0"/>
      <w:divBdr>
        <w:top w:val="none" w:sz="0" w:space="0" w:color="auto"/>
        <w:left w:val="none" w:sz="0" w:space="0" w:color="auto"/>
        <w:bottom w:val="none" w:sz="0" w:space="0" w:color="auto"/>
        <w:right w:val="none" w:sz="0" w:space="0" w:color="auto"/>
      </w:divBdr>
      <w:divsChild>
        <w:div w:id="2072389545">
          <w:marLeft w:val="-720"/>
          <w:marRight w:val="0"/>
          <w:marTop w:val="0"/>
          <w:marBottom w:val="0"/>
          <w:divBdr>
            <w:top w:val="none" w:sz="0" w:space="0" w:color="auto"/>
            <w:left w:val="none" w:sz="0" w:space="0" w:color="auto"/>
            <w:bottom w:val="none" w:sz="0" w:space="0" w:color="auto"/>
            <w:right w:val="none" w:sz="0" w:space="0" w:color="auto"/>
          </w:divBdr>
        </w:div>
      </w:divsChild>
    </w:div>
    <w:div w:id="709767121">
      <w:bodyDiv w:val="1"/>
      <w:marLeft w:val="0"/>
      <w:marRight w:val="0"/>
      <w:marTop w:val="0"/>
      <w:marBottom w:val="0"/>
      <w:divBdr>
        <w:top w:val="none" w:sz="0" w:space="0" w:color="auto"/>
        <w:left w:val="none" w:sz="0" w:space="0" w:color="auto"/>
        <w:bottom w:val="none" w:sz="0" w:space="0" w:color="auto"/>
        <w:right w:val="none" w:sz="0" w:space="0" w:color="auto"/>
      </w:divBdr>
    </w:div>
    <w:div w:id="732898537">
      <w:bodyDiv w:val="1"/>
      <w:marLeft w:val="0"/>
      <w:marRight w:val="0"/>
      <w:marTop w:val="0"/>
      <w:marBottom w:val="0"/>
      <w:divBdr>
        <w:top w:val="none" w:sz="0" w:space="0" w:color="auto"/>
        <w:left w:val="none" w:sz="0" w:space="0" w:color="auto"/>
        <w:bottom w:val="none" w:sz="0" w:space="0" w:color="auto"/>
        <w:right w:val="none" w:sz="0" w:space="0" w:color="auto"/>
      </w:divBdr>
    </w:div>
    <w:div w:id="1344623466">
      <w:bodyDiv w:val="1"/>
      <w:marLeft w:val="0"/>
      <w:marRight w:val="0"/>
      <w:marTop w:val="0"/>
      <w:marBottom w:val="0"/>
      <w:divBdr>
        <w:top w:val="none" w:sz="0" w:space="0" w:color="auto"/>
        <w:left w:val="none" w:sz="0" w:space="0" w:color="auto"/>
        <w:bottom w:val="none" w:sz="0" w:space="0" w:color="auto"/>
        <w:right w:val="none" w:sz="0" w:space="0" w:color="auto"/>
      </w:divBdr>
      <w:divsChild>
        <w:div w:id="380330747">
          <w:marLeft w:val="-720"/>
          <w:marRight w:val="0"/>
          <w:marTop w:val="0"/>
          <w:marBottom w:val="0"/>
          <w:divBdr>
            <w:top w:val="none" w:sz="0" w:space="0" w:color="auto"/>
            <w:left w:val="none" w:sz="0" w:space="0" w:color="auto"/>
            <w:bottom w:val="none" w:sz="0" w:space="0" w:color="auto"/>
            <w:right w:val="none" w:sz="0" w:space="0" w:color="auto"/>
          </w:divBdr>
        </w:div>
      </w:divsChild>
    </w:div>
    <w:div w:id="1443958456">
      <w:bodyDiv w:val="1"/>
      <w:marLeft w:val="0"/>
      <w:marRight w:val="0"/>
      <w:marTop w:val="0"/>
      <w:marBottom w:val="0"/>
      <w:divBdr>
        <w:top w:val="none" w:sz="0" w:space="0" w:color="auto"/>
        <w:left w:val="none" w:sz="0" w:space="0" w:color="auto"/>
        <w:bottom w:val="none" w:sz="0" w:space="0" w:color="auto"/>
        <w:right w:val="none" w:sz="0" w:space="0" w:color="auto"/>
      </w:divBdr>
    </w:div>
    <w:div w:id="1513566614">
      <w:bodyDiv w:val="1"/>
      <w:marLeft w:val="0"/>
      <w:marRight w:val="0"/>
      <w:marTop w:val="0"/>
      <w:marBottom w:val="0"/>
      <w:divBdr>
        <w:top w:val="none" w:sz="0" w:space="0" w:color="auto"/>
        <w:left w:val="none" w:sz="0" w:space="0" w:color="auto"/>
        <w:bottom w:val="none" w:sz="0" w:space="0" w:color="auto"/>
        <w:right w:val="none" w:sz="0" w:space="0" w:color="auto"/>
      </w:divBdr>
    </w:div>
    <w:div w:id="207253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22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tserrat.vallevargas@bcw-global.com" TargetMode="External"/><Relationship Id="rId3" Type="http://schemas.openxmlformats.org/officeDocument/2006/relationships/customXml" Target="../customXml/item3.xml"/><Relationship Id="R32d4d87237c14727"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daniela.medel@l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guilar@lg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ArchiverLinkFileType xmlns="17dbae7f-4d12-446a-90ae-11a5fe394877" xsi:nil="true"/>
    <lcf76f155ced4ddcb4097134ff3c332f xmlns="17dbae7f-4d12-446a-90ae-11a5fe3948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97E2-6B59-42AD-B5F7-F0B2CF928541}">
  <ds:schemaRefs>
    <ds:schemaRef ds:uri="http://schemas.microsoft.com/sharepoint/v3/contenttype/forms"/>
  </ds:schemaRefs>
</ds:datastoreItem>
</file>

<file path=customXml/itemProps2.xml><?xml version="1.0" encoding="utf-8"?>
<ds:datastoreItem xmlns:ds="http://schemas.openxmlformats.org/officeDocument/2006/customXml" ds:itemID="{F4D928FD-3D17-4713-A826-9D9B23C5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2FC1E-77B6-42A0-8C04-4579AA780D79}">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customXml/itemProps4.xml><?xml version="1.0" encoding="utf-8"?>
<ds:datastoreItem xmlns:ds="http://schemas.openxmlformats.org/officeDocument/2006/customXml" ds:itemID="{98E287E4-55D0-410E-92BE-4EF9352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Velazquez</dc:creator>
  <cp:keywords/>
  <dc:description/>
  <cp:lastModifiedBy>BECARIO CC/LGEMS CORPORATE COMMUNICATION(becario.cc@lgepartner.com)</cp:lastModifiedBy>
  <cp:revision>2</cp:revision>
  <dcterms:created xsi:type="dcterms:W3CDTF">2025-07-25T15:23:00Z</dcterms:created>
  <dcterms:modified xsi:type="dcterms:W3CDTF">2025-07-25T15:23:00Z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ies>
</file>